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E1" w:rsidRDefault="006F0BE1" w:rsidP="006F0B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6F0BE1" w:rsidRDefault="006F0BE1" w:rsidP="006F0B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«Средняя общеобразовательная школа им. А. А. Фадеева»</w:t>
      </w:r>
    </w:p>
    <w:p w:rsidR="006F0BE1" w:rsidRDefault="006F0BE1" w:rsidP="006F0B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Чугуевка Чугуевского района Приморского края</w:t>
      </w:r>
    </w:p>
    <w:p w:rsidR="006F0BE1" w:rsidRPr="006F0BE1" w:rsidRDefault="006F0BE1" w:rsidP="006F0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1"/>
        <w:gridCol w:w="189"/>
        <w:gridCol w:w="4454"/>
      </w:tblGrid>
      <w:tr w:rsidR="006F0BE1" w:rsidRPr="006F0BE1" w:rsidTr="009273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BE1" w:rsidRPr="006F0BE1" w:rsidRDefault="006F0BE1" w:rsidP="006F0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BE1" w:rsidRPr="006F0BE1" w:rsidRDefault="006F0BE1" w:rsidP="006F0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6F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F0BE1" w:rsidRPr="006F0BE1" w:rsidTr="009273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BE1" w:rsidRPr="006F0BE1" w:rsidRDefault="006F0BE1" w:rsidP="006F0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BE1" w:rsidRDefault="006F0BE1" w:rsidP="006F0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6F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СОШ </w:t>
            </w:r>
          </w:p>
          <w:p w:rsidR="006F0BE1" w:rsidRPr="006F0BE1" w:rsidRDefault="006F0BE1" w:rsidP="006F0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им. А. А.    Фадеева</w:t>
            </w:r>
          </w:p>
        </w:tc>
      </w:tr>
      <w:tr w:rsidR="006F0BE1" w:rsidRPr="006F0BE1" w:rsidTr="009273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BE1" w:rsidRPr="006F0BE1" w:rsidRDefault="006F0BE1" w:rsidP="006F0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 им. А. А. Фадеева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BE1" w:rsidRPr="006F0BE1" w:rsidRDefault="006F0BE1" w:rsidP="006F0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BE1" w:rsidRPr="006F0BE1" w:rsidRDefault="006F0BE1" w:rsidP="006F0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Э. В. Кушнерик</w:t>
            </w:r>
          </w:p>
        </w:tc>
      </w:tr>
      <w:tr w:rsidR="006F0BE1" w:rsidRPr="006F0BE1" w:rsidTr="009273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BE1" w:rsidRPr="006F0BE1" w:rsidRDefault="006F0BE1" w:rsidP="006F0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6F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.08.2024</w:t>
            </w:r>
            <w:r w:rsidRPr="006F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F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F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BE1" w:rsidRPr="006F0BE1" w:rsidRDefault="006F0BE1" w:rsidP="006F0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30</w:t>
            </w:r>
            <w:r w:rsidRPr="006F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</w:tbl>
    <w:p w:rsidR="006F0BE1" w:rsidRPr="006F0BE1" w:rsidRDefault="006F0BE1" w:rsidP="006F0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F0BE1" w:rsidRPr="006F0BE1" w:rsidRDefault="006F0BE1" w:rsidP="006F0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6F0BE1">
        <w:rPr>
          <w:rFonts w:ascii="Times New Roman" w:eastAsia="Times New Roman" w:hAnsi="Times New Roman" w:cs="Times New Roman"/>
        </w:rPr>
        <w:br/>
      </w:r>
      <w:r w:rsidRPr="006F0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профильном обучении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Положение о профильном обучении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СОШ им. А. А. Фадеева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Школа) разработано в соответствии со следующим:</w:t>
      </w:r>
    </w:p>
    <w:p w:rsidR="006F0BE1" w:rsidRPr="006F0BE1" w:rsidRDefault="006F0BE1" w:rsidP="006F0BE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6F0BE1" w:rsidRDefault="006F0BE1" w:rsidP="006F0BE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среднего общего образования, утвержденным приказом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413;</w:t>
      </w:r>
    </w:p>
    <w:p w:rsidR="00472BD8" w:rsidRPr="00472BD8" w:rsidRDefault="00472BD8" w:rsidP="00472BD8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B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просвещения Российской Федерации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BD8">
        <w:rPr>
          <w:rFonts w:ascii="Times New Roman" w:eastAsia="Times New Roman" w:hAnsi="Times New Roman" w:cs="Times New Roman"/>
          <w:color w:val="000000"/>
          <w:sz w:val="24"/>
          <w:szCs w:val="24"/>
        </w:rPr>
        <w:t>12 августа 2022 года № 732 «О внесении изменений в федеральный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BD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образовательный стандарт среднего общего 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BD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утвержденный приказом Министерства образования и науки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BD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от 17 мая 2012 года № 413»;</w:t>
      </w:r>
    </w:p>
    <w:p w:rsidR="006F0BE1" w:rsidRPr="006F0BE1" w:rsidRDefault="006F0BE1" w:rsidP="006F0BE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образовательной программой среднего общего образования, утвержденной приказом Минпросвещения от 18.05.2023 № 371;</w:t>
      </w:r>
    </w:p>
    <w:p w:rsidR="006F0BE1" w:rsidRPr="006F0BE1" w:rsidRDefault="006F0BE1" w:rsidP="006F0BE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F0BE1" w:rsidRPr="006F0BE1" w:rsidRDefault="006F0BE1" w:rsidP="006F0BE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F0BE1" w:rsidRPr="006F0BE1" w:rsidRDefault="006F0BE1" w:rsidP="006F0BE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F0BE1" w:rsidRPr="006F0BE1" w:rsidRDefault="006F0BE1" w:rsidP="006F0BE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Минпросвещения от 06.04.2023 № 240 «Об утверждении Порядка и </w:t>
      </w:r>
      <w:proofErr w:type="gram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осуществления перевода</w:t>
      </w:r>
      <w:proofErr w:type="gram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деятельность по образовательным программам соответствующих уровня и направленности»;</w:t>
      </w:r>
    </w:p>
    <w:p w:rsidR="006F0BE1" w:rsidRPr="006F0BE1" w:rsidRDefault="006F0BE1" w:rsidP="006F0BE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Минпросвещения от 05.10.2020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6F0BE1" w:rsidRPr="006F0BE1" w:rsidRDefault="006F0BE1" w:rsidP="006F0BE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</w:t>
      </w:r>
      <w:r w:rsidR="00472BD8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СОШ им. А. А. Фадеева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1.2. Положение о классах профильного обучения принимается на педагогическом совете Школы, утверждается приказом директора Школы.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1.3. Дополнения и изменения в положение о профильном обучении можно вносить один раз в год перед набором нового класса профильного обучения в том же порядке, в котором принимали положение.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 является способом введения обучающихся в ту или иную общественно-производственную практику; это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1.5. При определении профилей обучения, реализуемых Школой, основными условиями являются:</w:t>
      </w:r>
    </w:p>
    <w:p w:rsidR="006F0BE1" w:rsidRPr="006F0BE1" w:rsidRDefault="006F0BE1" w:rsidP="006F0BE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запрос (в том числе учет индивидуальных потребностей);</w:t>
      </w:r>
    </w:p>
    <w:p w:rsidR="006F0BE1" w:rsidRPr="006F0BE1" w:rsidRDefault="006F0BE1" w:rsidP="006F0BE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кадровые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возможности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Школы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0BE1" w:rsidRPr="006F0BE1" w:rsidRDefault="006F0BE1" w:rsidP="006F0BE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материальная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база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Школы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0BE1" w:rsidRPr="006F0BE1" w:rsidRDefault="006F0BE1" w:rsidP="006F0BE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перспективы получения профессионального образования выпускниками.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1.6. Профильное обучение может быть организовано по следующим направлениям:</w:t>
      </w:r>
    </w:p>
    <w:p w:rsidR="006F0BE1" w:rsidRPr="006F0BE1" w:rsidRDefault="006F0BE1" w:rsidP="006F0BE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гуманитарному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0BE1" w:rsidRPr="006F0BE1" w:rsidRDefault="006F0BE1" w:rsidP="006F0BE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социально-экономическому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0BE1" w:rsidRPr="006F0BE1" w:rsidRDefault="006F0BE1" w:rsidP="006F0BE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естественно-научному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0BE1" w:rsidRPr="006F0BE1" w:rsidRDefault="006F0BE1" w:rsidP="006F0BE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технологическому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0BE1" w:rsidRPr="006F0BE1" w:rsidRDefault="006F0BE1" w:rsidP="006F0BE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универсальному</w:t>
      </w:r>
      <w:proofErr w:type="spellEnd"/>
      <w:proofErr w:type="gram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1.7. Основные цели и задачи классов профильного обучения:</w:t>
      </w:r>
    </w:p>
    <w:p w:rsidR="006F0BE1" w:rsidRPr="006F0BE1" w:rsidRDefault="006F0BE1" w:rsidP="006F0BE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обеспечение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социализации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личности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0BE1" w:rsidRPr="006F0BE1" w:rsidRDefault="006F0BE1" w:rsidP="006F0BE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обучающимся оптимальных условий для получения среднего общего образования;</w:t>
      </w:r>
    </w:p>
    <w:p w:rsidR="006F0BE1" w:rsidRPr="006F0BE1" w:rsidRDefault="006F0BE1" w:rsidP="006F0BE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непрерывности среднего общего образования;</w:t>
      </w:r>
    </w:p>
    <w:p w:rsidR="006F0BE1" w:rsidRPr="006F0BE1" w:rsidRDefault="006F0BE1" w:rsidP="006F0BE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расширенного уровня овладения знаниями и умениями по профилирующим дисциплинам;</w:t>
      </w:r>
    </w:p>
    <w:p w:rsidR="006F0BE1" w:rsidRPr="006F0BE1" w:rsidRDefault="006F0BE1" w:rsidP="006F0BE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:rsidR="006F0BE1" w:rsidRDefault="006F0BE1" w:rsidP="006F0BE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профилизации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воспитание устойчивого интереса к избранному профилю.</w:t>
      </w:r>
    </w:p>
    <w:p w:rsidR="00472BD8" w:rsidRPr="006F0BE1" w:rsidRDefault="00472BD8" w:rsidP="00472BD8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BE1" w:rsidRPr="006F0BE1" w:rsidRDefault="006F0BE1" w:rsidP="00043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Формирование</w:t>
      </w:r>
      <w:r w:rsidRPr="006F0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6F0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профильных классов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2.1. Открытие и закрытие классов профильного обучения производится приказом по Школе на основании решения педагогического совета Школы. При закрытии одного из классов профильного обучения обучающимся предоставляется право выбора классов других профилей.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2.2. Выпускники основной школы и их родители (законные представители) выбирают профиль обучения исходя из предлагаемых Школой вариантов учебного плана. Учебный план на уровне среднего общего образования формируется в соответствии с ФГОС и ФОП среднего общего образования.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Комплектование 10-х классов профильного обучения с углубленным изучением предметов учебного плана осуществляется из выпускников 9-х классов в летний период перед началом учебного года </w:t>
      </w:r>
      <w:r w:rsidR="00043EF3">
        <w:rPr>
          <w:rFonts w:ascii="Times New Roman" w:eastAsia="Times New Roman" w:hAnsi="Times New Roman" w:cs="Times New Roman"/>
          <w:color w:val="000000"/>
          <w:sz w:val="24"/>
          <w:szCs w:val="24"/>
        </w:rPr>
        <w:t>до 31 августа текущего года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472BD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заявлениям обучающихся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0BE1" w:rsidRPr="006F0BE1" w:rsidRDefault="006F0BE1" w:rsidP="00472B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Порядок приема и выпуска обучающихся классов профильного обучения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Профильное обучение организуется для обучающихся на уровне среднего общего образования (10–11-е классы) с ориентацией на определенную сферу деятельности, развитие профессионального самоопределения.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Обучающиеся зачисляются в классы на основе </w:t>
      </w:r>
      <w:r w:rsidR="00472BD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личного заявления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43EF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6F0BE1" w:rsidRPr="006F0BE1" w:rsidRDefault="006F0BE1" w:rsidP="00043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Содержание и организация учебно-воспитательного процесса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4.1. Содержание и организация образовательного процесса в классах профильного обучения строится на основе учебного плана Школы, который является частью основной образовательной программы Школы.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необходимо изучить намерения и предпочтения обучающихся и их родителей (законных представителей).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4.3. Любой профиль состоит из набора базовых предметов и предметов на углубленном уровне. Учебный план профиля обучения и (или) индивидуальный учебный план содержит 13 обязательных учебных предметов, а также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предусматривать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на базовом уровне учебных предметов «Родной язык», «Родная литература», «Второй иностранный язык» в том случае, если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или родители (законные представители) в письменном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 выразили желание изучать данные предметы, а школа имеет возможности для организации их изучения.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4.4. Учебный план, независимо от профиля обучения, в обязательном порядке содержит учебные предметы: «Русский язык», «Литература», «Математика», «Информатика», «Иностранный язык», «Физика», «Химия», «Биология», «История», «Обществознание», «География», «Физкультура»,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безопасности и защиты Родины».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4.5. Учебный план профиля обучения содержит не менее двух учебных предметов на углубленном уровне изучения из соответствующей профилю обучения предметной области и (или) смежной с ней предметной области. В учебном плане предусматривается выполнение обучающимся индивидуального проекта.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4.6. Количество часов, отводимых на изучение учебных предметов, курсов, дисциплин (модулей)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профильном учебном плане среднего общего образования, образовательная организация определяет самостоятельно с учетом максимальной недельной нагрузки и в пределах общего объема учебных занятий за два года – не менее 2170 часов и не более 2516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 (не более 37 часов в неделю).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4.7. При профильном изучении учебного предмета в учебном плане Школы могут быть предусмотрены элективные курсы по выбору обучающихся за счет части, формируемой участниками образовательных отношений.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4.8. Элективные курсы, выбранные обучающимися, и связанные с ними практики, проекты, исследовательская деятельность являются обязательными для посещения всеми обучающимися. Знания обучающихся по элективным курсам оцениваются на общих основаниях. Набор и содержание элективных курсов Школа определяет самостоятельно в соответствии с выбранными обучающимися профилями.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043EF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. Нагрузка обучающихся в классе профильного обучения не должна превышать максимального объема учебной нагрузки и внеурочной деятельности согласно таблице 6.6 СанПиН 1.2.3685-21.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043EF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Образовательный процесс в классах профильного обучения осуществляют наиболее опытные и квалифицированные педагоги.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этом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приоритетными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направлениями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учителей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являются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6F0BE1" w:rsidRPr="006F0BE1" w:rsidRDefault="006F0BE1" w:rsidP="006F0BE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наличие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многоплановых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целей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обучения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0BE1" w:rsidRPr="006F0BE1" w:rsidRDefault="006F0BE1" w:rsidP="006F0BE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самостоятельной и учебно-исследовательской деятельности обучающихся;</w:t>
      </w:r>
    </w:p>
    <w:p w:rsidR="006F0BE1" w:rsidRPr="006F0BE1" w:rsidRDefault="006F0BE1" w:rsidP="006F0BE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познавательных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интересов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обучающихся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0BE1" w:rsidRPr="006F0BE1" w:rsidRDefault="006F0BE1" w:rsidP="006F0BE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использование</w:t>
      </w:r>
      <w:proofErr w:type="spellEnd"/>
      <w:proofErr w:type="gram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активных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методов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обучения</w:t>
      </w:r>
      <w:proofErr w:type="spell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043EF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Преподавание профильных предметов ведется по рабочим программам, разработанным в соответствии с ФГОС СОО и ФОП СОО.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043EF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Рабочие программы по учебным предметам составляются педагогами в соответствии с учебными планами среднего общего образования по профилям, согласовываются руководителями школьных методических объединений учителей и утверждаются приказом директора Школы об утверждении основной образовательной программы среднего общего образования.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043EF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не менее одного раза в учебном году с обязательным срезом знаний в виде письменной работы в конце учебного года в 10-м классе, осуществляется сравнительный анализ </w:t>
      </w:r>
      <w:proofErr w:type="gramStart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proofErr w:type="gramEnd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начале и в конце реализации рабочей программы.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</w:t>
      </w:r>
      <w:r w:rsidR="00043EF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Учебно-воспитательный процесс в классах профильного обучения предусматривает различные формы обучения и воспитания, направленные на развитие личности, творческих способностей, самостоятельной работы, навыков исследования, профессионального самоопределения.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043EF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. Библиотека Школы, помимо книг, предусмотренных для школьных библиотек, комплектуется учебной, справочной и научно-популярной литературой по реализуемым Школой профилям обучения.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043EF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. 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</w:t>
      </w:r>
      <w:r w:rsidR="002B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среднего общего образования 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сроки, устанавливаемые уполномоченными органами власти, а также в соответствии с особенностями проведения ГИА в текущем учебном году, в случае если они приняты органами исполнительной власти в сфере образования.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043EF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. Обучающимся, успешно прошедшим государственную итоговую аттестацию, выдается аттестат о среднем общем образовании</w:t>
      </w:r>
      <w:bookmarkStart w:id="0" w:name="_GoBack"/>
      <w:bookmarkEnd w:id="0"/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0BE1" w:rsidRPr="006F0BE1" w:rsidRDefault="006F0BE1" w:rsidP="00043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Управление классами профильного обучения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5.1. Деятельность классов профильного обучения организуется в соответствии с уставом Школы и Правилами внутреннего распорядка учащихся.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5.2. Общее руководство профильным обучением осуществляет один из заместителей директора, назначенный приказом директора Школы.</w:t>
      </w:r>
    </w:p>
    <w:p w:rsidR="006F0BE1" w:rsidRPr="006F0BE1" w:rsidRDefault="006F0BE1" w:rsidP="006F0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BE1">
        <w:rPr>
          <w:rFonts w:ascii="Times New Roman" w:eastAsia="Times New Roman" w:hAnsi="Times New Roman" w:cs="Times New Roman"/>
          <w:color w:val="000000"/>
          <w:sz w:val="24"/>
          <w:szCs w:val="24"/>
        </w:rPr>
        <w:t>5.3. Контроль посещаемости и успеваемости обучающихся осуществляет классный руководитель класса профильного обучения, назначаемый приказом директора Школы.</w:t>
      </w:r>
    </w:p>
    <w:p w:rsidR="004B7CAF" w:rsidRDefault="004B7CAF"/>
    <w:sectPr w:rsidR="004B7CA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2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77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E6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A0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14C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C3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452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35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377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0"/>
    <w:rsid w:val="00043EF3"/>
    <w:rsid w:val="002B6B83"/>
    <w:rsid w:val="00472BD8"/>
    <w:rsid w:val="004B7CAF"/>
    <w:rsid w:val="00544590"/>
    <w:rsid w:val="006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BC212-D7B2-42F5-8143-A526A4B8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6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2024-10-02T11:59:00Z</cp:lastPrinted>
  <dcterms:created xsi:type="dcterms:W3CDTF">2024-09-23T10:54:00Z</dcterms:created>
  <dcterms:modified xsi:type="dcterms:W3CDTF">2024-10-02T12:03:00Z</dcterms:modified>
</cp:coreProperties>
</file>