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FB" w:rsidRPr="0074092B" w:rsidRDefault="009E04F2" w:rsidP="00740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2B">
        <w:rPr>
          <w:rFonts w:ascii="Times New Roman" w:hAnsi="Times New Roman" w:cs="Times New Roman"/>
          <w:b/>
          <w:sz w:val="28"/>
          <w:szCs w:val="28"/>
        </w:rPr>
        <w:t>Игровые приёмы для формирования креативного мышления</w:t>
      </w:r>
      <w:bookmarkStart w:id="0" w:name="_GoBack"/>
      <w:bookmarkEnd w:id="0"/>
    </w:p>
    <w:p w:rsidR="009E04F2" w:rsidRPr="0074092B" w:rsidRDefault="009E04F2" w:rsidP="00740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2B">
        <w:rPr>
          <w:rStyle w:val="a3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74092B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. Рисовать двумя руками.</w:t>
      </w:r>
    </w:p>
    <w:p w:rsidR="009E04F2" w:rsidRPr="0074092B" w:rsidRDefault="009E04F2" w:rsidP="0074092B">
      <w:pPr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Суть процесса заключается в том, что вы рисуете двумя руками одновременно, создавая симметричный, «зеркальный» рисунок. Для рисования подойдут карандаши, ручки, фломастеры. Вариант </w:t>
      </w:r>
      <w:proofErr w:type="gramStart"/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для</w:t>
      </w:r>
      <w:proofErr w:type="gramEnd"/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продвинутых – когда правая и левая рука выводят разные рисунки, например, круг и квадрат.</w:t>
      </w:r>
    </w:p>
    <w:p w:rsidR="00682E13" w:rsidRPr="0074092B" w:rsidRDefault="00682E13" w:rsidP="0074092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Два слова</w:t>
      </w:r>
    </w:p>
    <w:p w:rsidR="00682E13" w:rsidRPr="0074092B" w:rsidRDefault="00682E13" w:rsidP="007409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необходимы картинки животных, транспорта, мебели, фруктов и т.д.</w:t>
      </w:r>
      <w:r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показывают две картинки с изображением предметов одного вида (например, зайца и белки) и предлагают сначала найти сходство – травоядные животные, у них по 4 лапы, 2 глаза, 2 уха, 2 раза в год линяют, а потом различия - белка живет на дереве в дупле, а заяц на земле, белка прыгает с ветки на ветку, а заяц прыгает по земле, белка готовит</w:t>
      </w:r>
      <w:proofErr w:type="gramEnd"/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запасы на зиму, а заяц нет, и т.д.  </w:t>
      </w:r>
    </w:p>
    <w:p w:rsidR="00682E13" w:rsidRPr="0074092B" w:rsidRDefault="00682E13" w:rsidP="007409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D"/>
          <w:sz w:val="28"/>
          <w:szCs w:val="28"/>
        </w:rPr>
      </w:pPr>
      <w:r w:rsidRPr="0074092B">
        <w:rPr>
          <w:rStyle w:val="a3"/>
          <w:color w:val="1D1D1D"/>
          <w:sz w:val="28"/>
          <w:szCs w:val="28"/>
          <w:bdr w:val="none" w:sz="0" w:space="0" w:color="auto" w:frame="1"/>
        </w:rPr>
        <w:t>3.</w:t>
      </w:r>
      <w:r w:rsidRPr="0074092B">
        <w:rPr>
          <w:b/>
          <w:color w:val="1D1D1D"/>
          <w:sz w:val="28"/>
          <w:szCs w:val="28"/>
        </w:rPr>
        <w:t> Читать длинные слова наоборот.</w:t>
      </w:r>
    </w:p>
    <w:p w:rsidR="00682E13" w:rsidRPr="0074092B" w:rsidRDefault="00682E13" w:rsidP="007409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74092B">
        <w:rPr>
          <w:rStyle w:val="a3"/>
          <w:i/>
          <w:iCs/>
          <w:color w:val="1D1D1D"/>
          <w:sz w:val="28"/>
          <w:szCs w:val="28"/>
          <w:bdr w:val="none" w:sz="0" w:space="0" w:color="auto" w:frame="1"/>
        </w:rPr>
        <w:t> </w:t>
      </w:r>
      <w:proofErr w:type="spellStart"/>
      <w:r w:rsidRPr="0074092B">
        <w:rPr>
          <w:rStyle w:val="a3"/>
          <w:i/>
          <w:iCs/>
          <w:color w:val="1D1D1D"/>
          <w:sz w:val="28"/>
          <w:szCs w:val="28"/>
          <w:bdr w:val="none" w:sz="0" w:space="0" w:color="auto" w:frame="1"/>
        </w:rPr>
        <w:t>Еинеровт</w:t>
      </w:r>
      <w:proofErr w:type="spellEnd"/>
      <w:r w:rsidRPr="0074092B">
        <w:rPr>
          <w:rStyle w:val="a3"/>
          <w:i/>
          <w:iCs/>
          <w:color w:val="1D1D1D"/>
          <w:sz w:val="28"/>
          <w:szCs w:val="28"/>
          <w:bdr w:val="none" w:sz="0" w:space="0" w:color="auto" w:frame="1"/>
        </w:rPr>
        <w:t>!</w:t>
      </w:r>
    </w:p>
    <w:p w:rsidR="00682E13" w:rsidRPr="0074092B" w:rsidRDefault="00682E13" w:rsidP="0074092B">
      <w:pPr>
        <w:pStyle w:val="a4"/>
        <w:shd w:val="clear" w:color="auto" w:fill="FFFFFF"/>
        <w:spacing w:before="0" w:beforeAutospacing="0" w:after="251" w:afterAutospacing="0"/>
        <w:jc w:val="both"/>
        <w:textAlignment w:val="baseline"/>
        <w:rPr>
          <w:color w:val="1D1D1D"/>
          <w:sz w:val="28"/>
          <w:szCs w:val="28"/>
        </w:rPr>
      </w:pPr>
      <w:r w:rsidRPr="0074092B">
        <w:rPr>
          <w:color w:val="1D1D1D"/>
          <w:sz w:val="28"/>
          <w:szCs w:val="28"/>
        </w:rPr>
        <w:t>Слово звучит как будто на незнакомом языке. Какие ассоциации оно вызывает? Может быть, это имя или название? Что вы можете о нем рассказать?</w:t>
      </w:r>
    </w:p>
    <w:p w:rsidR="0074092B" w:rsidRDefault="00682E13" w:rsidP="0074092B">
      <w:pPr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4092B">
        <w:rPr>
          <w:rStyle w:val="a3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74092B">
        <w:rPr>
          <w:rStyle w:val="a3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092B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 Изучать прошлое предметов.</w:t>
      </w:r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</w:p>
    <w:p w:rsidR="00682E13" w:rsidRPr="0074092B" w:rsidRDefault="00682E13" w:rsidP="0074092B">
      <w:pPr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Это нужно для понимания того, как развивались и улучшались </w:t>
      </w:r>
      <w:proofErr w:type="gramStart"/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привычные нам</w:t>
      </w:r>
      <w:proofErr w:type="gramEnd"/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вещи </w:t>
      </w:r>
      <w:r w:rsidRPr="0074092B">
        <w:rPr>
          <w:rStyle w:val="a5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(начинать можно с простых предметов: колеса, карандаша, чашки).</w:t>
      </w:r>
      <w:r w:rsidRPr="0074092B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Кроме того, такие знания прокачивают системный взгляд на вещи.</w:t>
      </w:r>
    </w:p>
    <w:p w:rsidR="00682E13" w:rsidRPr="0074092B" w:rsidRDefault="00682E13" w:rsidP="0074092B">
      <w:pPr>
        <w:pStyle w:val="a4"/>
        <w:shd w:val="clear" w:color="auto" w:fill="FFFFFF"/>
        <w:spacing w:before="0" w:beforeAutospacing="0" w:after="251" w:afterAutospacing="0"/>
        <w:jc w:val="both"/>
        <w:textAlignment w:val="baseline"/>
        <w:rPr>
          <w:b/>
          <w:color w:val="1D1D1D"/>
          <w:sz w:val="28"/>
          <w:szCs w:val="28"/>
        </w:rPr>
      </w:pPr>
      <w:r w:rsidRPr="0074092B">
        <w:rPr>
          <w:b/>
          <w:color w:val="1D1D1D"/>
          <w:sz w:val="28"/>
          <w:szCs w:val="28"/>
        </w:rPr>
        <w:t xml:space="preserve">5.Сочинять </w:t>
      </w:r>
      <w:proofErr w:type="spellStart"/>
      <w:r w:rsidRPr="0074092B">
        <w:rPr>
          <w:b/>
          <w:color w:val="1D1D1D"/>
          <w:sz w:val="28"/>
          <w:szCs w:val="28"/>
        </w:rPr>
        <w:t>синквейны</w:t>
      </w:r>
      <w:proofErr w:type="spellEnd"/>
      <w:r w:rsidRPr="0074092B">
        <w:rPr>
          <w:b/>
          <w:color w:val="1D1D1D"/>
          <w:sz w:val="28"/>
          <w:szCs w:val="28"/>
        </w:rPr>
        <w:t>.</w:t>
      </w:r>
    </w:p>
    <w:p w:rsidR="00682E13" w:rsidRDefault="00682E13" w:rsidP="0074092B">
      <w:pPr>
        <w:pStyle w:val="a4"/>
        <w:shd w:val="clear" w:color="auto" w:fill="FFFFFF"/>
        <w:spacing w:before="0" w:beforeAutospacing="0" w:after="251" w:afterAutospacing="0"/>
        <w:jc w:val="both"/>
        <w:textAlignment w:val="baseline"/>
        <w:rPr>
          <w:color w:val="1D1D1D"/>
          <w:sz w:val="28"/>
          <w:szCs w:val="28"/>
        </w:rPr>
      </w:pPr>
      <w:proofErr w:type="spellStart"/>
      <w:r w:rsidRPr="0074092B">
        <w:rPr>
          <w:color w:val="1D1D1D"/>
          <w:sz w:val="28"/>
          <w:szCs w:val="28"/>
        </w:rPr>
        <w:t>Синквейн</w:t>
      </w:r>
      <w:proofErr w:type="spellEnd"/>
      <w:r w:rsidRPr="0074092B">
        <w:rPr>
          <w:color w:val="1D1D1D"/>
          <w:sz w:val="28"/>
          <w:szCs w:val="28"/>
        </w:rPr>
        <w:t xml:space="preserve">, </w:t>
      </w:r>
      <w:proofErr w:type="spellStart"/>
      <w:r w:rsidRPr="0074092B">
        <w:rPr>
          <w:color w:val="1D1D1D"/>
          <w:sz w:val="28"/>
          <w:szCs w:val="28"/>
        </w:rPr>
        <w:t>пятистрочная</w:t>
      </w:r>
      <w:proofErr w:type="spellEnd"/>
      <w:r w:rsidRPr="0074092B">
        <w:rPr>
          <w:color w:val="1D1D1D"/>
          <w:sz w:val="28"/>
          <w:szCs w:val="28"/>
        </w:rPr>
        <w:t xml:space="preserve"> форма стихотворения – это лаконичный способ сформулировать информацию о предмете или объекте изучения, провести рефлексию. </w:t>
      </w:r>
    </w:p>
    <w:p w:rsid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rStyle w:val="a3"/>
          <w:color w:val="000000"/>
          <w:sz w:val="28"/>
          <w:szCs w:val="28"/>
        </w:rPr>
        <w:t xml:space="preserve"> 6.</w:t>
      </w:r>
      <w:r w:rsidRPr="0074092B">
        <w:rPr>
          <w:b/>
          <w:bCs/>
          <w:color w:val="000000"/>
          <w:sz w:val="28"/>
          <w:szCs w:val="28"/>
        </w:rPr>
        <w:t> Составь вопросительные предложения, соединяя два предмета.</w:t>
      </w:r>
      <w:r w:rsidRPr="0074092B">
        <w:rPr>
          <w:color w:val="000000"/>
          <w:sz w:val="28"/>
          <w:szCs w:val="28"/>
        </w:rPr>
        <w:t> 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Например: газета и верблюд.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Сколько верблюдов можно завернуть в газету?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Почему, читая газету, ты сутулишься, как верблюд?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Составь как можно больше вопросов со словами «дорога» и «шляпа».</w:t>
      </w:r>
    </w:p>
    <w:p w:rsidR="00682E13" w:rsidRPr="0074092B" w:rsidRDefault="0074092B" w:rsidP="00740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82E13" w:rsidRPr="0074092B">
        <w:rPr>
          <w:rFonts w:ascii="Times New Roman" w:hAnsi="Times New Roman" w:cs="Times New Roman"/>
          <w:b/>
          <w:sz w:val="28"/>
          <w:szCs w:val="28"/>
        </w:rPr>
        <w:t>. Работа с пословицами и поговорками</w:t>
      </w:r>
    </w:p>
    <w:p w:rsidR="00682E13" w:rsidRPr="00682E13" w:rsidRDefault="00682E13" w:rsidP="0074092B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схожую пословицу»</w:t>
      </w:r>
    </w:p>
    <w:tbl>
      <w:tblPr>
        <w:tblW w:w="90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103"/>
      </w:tblGrid>
      <w:tr w:rsidR="00682E13" w:rsidRPr="00682E13" w:rsidTr="00682E13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 пословица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Татарская, башкирская пословица</w:t>
            </w:r>
          </w:p>
        </w:tc>
      </w:tr>
      <w:tr w:rsidR="00682E13" w:rsidRPr="00682E13" w:rsidTr="00682E13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труда не вынешь и рыбку из пруда.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труда и зайца не поймаешь.</w:t>
            </w:r>
          </w:p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сеял, тот не пожнет.</w:t>
            </w:r>
          </w:p>
        </w:tc>
      </w:tr>
      <w:tr w:rsidR="00682E13" w:rsidRPr="00682E13" w:rsidTr="00682E13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 от яблони недалеко падает.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 молоке пять раз изменится.</w:t>
            </w:r>
          </w:p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яблоня, таковы и яблоки.</w:t>
            </w:r>
          </w:p>
        </w:tc>
      </w:tr>
      <w:tr w:rsidR="00682E13" w:rsidRPr="00682E13" w:rsidTr="00682E13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клад, коли в семье лад.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E13" w:rsidRPr="00682E13" w:rsidRDefault="00682E13" w:rsidP="0074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</w:t>
            </w:r>
            <w:proofErr w:type="gramEnd"/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есть старшие, есть благородство.</w:t>
            </w:r>
          </w:p>
          <w:p w:rsidR="00682E13" w:rsidRPr="00682E13" w:rsidRDefault="00682E13" w:rsidP="007409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доме, где согласие, изобилие и счастье.</w:t>
            </w:r>
          </w:p>
        </w:tc>
      </w:tr>
    </w:tbl>
    <w:p w:rsidR="0074092B" w:rsidRDefault="0074092B" w:rsidP="0074092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82E13" w:rsidRPr="0074092B" w:rsidRDefault="0074092B" w:rsidP="007409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="00682E13" w:rsidRPr="0074092B">
        <w:rPr>
          <w:rStyle w:val="c1"/>
          <w:b/>
          <w:bCs/>
          <w:color w:val="000000"/>
          <w:sz w:val="28"/>
          <w:szCs w:val="28"/>
        </w:rPr>
        <w:t>Придумаем сказку по поговорке»</w:t>
      </w:r>
    </w:p>
    <w:p w:rsidR="00682E13" w:rsidRPr="0074092B" w:rsidRDefault="00682E13" w:rsidP="0074092B">
      <w:pPr>
        <w:pStyle w:val="c2"/>
        <w:shd w:val="clear" w:color="auto" w:fill="FFFFFF"/>
        <w:spacing w:before="0" w:beforeAutospacing="0" w:after="0" w:afterAutospacing="0"/>
        <w:ind w:firstLine="704"/>
        <w:jc w:val="both"/>
        <w:rPr>
          <w:rStyle w:val="c1"/>
          <w:color w:val="000000"/>
          <w:sz w:val="28"/>
          <w:szCs w:val="28"/>
        </w:rPr>
      </w:pPr>
    </w:p>
    <w:p w:rsidR="00682E13" w:rsidRPr="0074092B" w:rsidRDefault="00682E13" w:rsidP="0074092B">
      <w:pPr>
        <w:pStyle w:val="c2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74092B">
        <w:rPr>
          <w:rStyle w:val="c1"/>
          <w:color w:val="000000"/>
          <w:sz w:val="28"/>
          <w:szCs w:val="28"/>
        </w:rPr>
        <w:t>«Маленький, да удаленький»</w:t>
      </w:r>
    </w:p>
    <w:p w:rsidR="00682E13" w:rsidRPr="0074092B" w:rsidRDefault="00682E13" w:rsidP="0074092B">
      <w:pPr>
        <w:pStyle w:val="c2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74092B">
        <w:rPr>
          <w:rStyle w:val="c1"/>
          <w:color w:val="000000"/>
          <w:sz w:val="28"/>
          <w:szCs w:val="28"/>
        </w:rPr>
        <w:t>Что значит удаленький?</w:t>
      </w:r>
    </w:p>
    <w:p w:rsidR="00682E13" w:rsidRDefault="00682E13" w:rsidP="0074092B">
      <w:pPr>
        <w:pStyle w:val="c2"/>
        <w:shd w:val="clear" w:color="auto" w:fill="FFFFFF"/>
        <w:spacing w:before="0" w:beforeAutospacing="0" w:after="0" w:afterAutospacing="0"/>
        <w:ind w:firstLine="704"/>
        <w:jc w:val="both"/>
        <w:rPr>
          <w:rStyle w:val="c1"/>
          <w:color w:val="000000"/>
          <w:sz w:val="28"/>
          <w:szCs w:val="28"/>
        </w:rPr>
      </w:pPr>
      <w:r w:rsidRPr="0074092B">
        <w:rPr>
          <w:rStyle w:val="c1"/>
          <w:color w:val="000000"/>
          <w:sz w:val="28"/>
          <w:szCs w:val="28"/>
        </w:rPr>
        <w:t>Я начну сказку, а вы по цепочке продолжайте: Жили-были два мышонка. Один был большой сильный, а второй – маленький… (участники мастер-класса по цепочке составляют сказку).</w:t>
      </w:r>
    </w:p>
    <w:p w:rsidR="0074092B" w:rsidRPr="0074092B" w:rsidRDefault="0074092B" w:rsidP="0074092B">
      <w:pPr>
        <w:pStyle w:val="c2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</w:p>
    <w:p w:rsidR="0074092B" w:rsidRDefault="0074092B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2) «Узнайте пословицы и поговорки»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-</w:t>
      </w:r>
      <w:r w:rsidRPr="0074092B">
        <w:rPr>
          <w:b/>
          <w:bCs/>
          <w:color w:val="000000"/>
          <w:sz w:val="28"/>
          <w:szCs w:val="28"/>
        </w:rPr>
        <w:t>во фразах, изложенных почти научным языком, зашифрованы русские пословицы и поговорки: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1. Потерялся в небольшом количестве хвойных вечнозелёных деревьев. (В трёх соснах заблудился)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2. Два рода трав семейства крестоцветных одинаково горькие на вкус. (Хрен редьки не слаще.)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3. Самец непарнокопытного животного семейства </w:t>
      </w:r>
      <w:proofErr w:type="gramStart"/>
      <w:r w:rsidRPr="0074092B">
        <w:rPr>
          <w:color w:val="000000"/>
          <w:sz w:val="28"/>
          <w:szCs w:val="28"/>
        </w:rPr>
        <w:t>лошадиных</w:t>
      </w:r>
      <w:proofErr w:type="gramEnd"/>
      <w:r w:rsidRPr="0074092B">
        <w:rPr>
          <w:color w:val="000000"/>
          <w:sz w:val="28"/>
          <w:szCs w:val="28"/>
        </w:rPr>
        <w:t xml:space="preserve"> с нескладной фигурой приравнивается к самке домашнего жвачного парнокопытного животного семейства полорогих. (Без осанки конь – корова).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4. Допущенный на засаженный участок земли представитель мелкого рогатого скота гарантировано употребит в пищу все овощные растения семейства </w:t>
      </w:r>
      <w:proofErr w:type="gramStart"/>
      <w:r w:rsidRPr="0074092B">
        <w:rPr>
          <w:color w:val="000000"/>
          <w:sz w:val="28"/>
          <w:szCs w:val="28"/>
        </w:rPr>
        <w:t>крестоцветных</w:t>
      </w:r>
      <w:proofErr w:type="gramEnd"/>
      <w:r w:rsidRPr="0074092B">
        <w:rPr>
          <w:color w:val="000000"/>
          <w:sz w:val="28"/>
          <w:szCs w:val="28"/>
        </w:rPr>
        <w:t>. (Пусти козла в огород, он всю капусту съест).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5. Домашнему млекопитающему доподлинно известен хозяин проглоченного им продукта животноводства. (Знает кошка, чьё мясо съела).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6. Цена ещё ниже, чем у приготовленного на пару корнеплодного растения семейства </w:t>
      </w:r>
      <w:proofErr w:type="gramStart"/>
      <w:r w:rsidRPr="0074092B">
        <w:rPr>
          <w:color w:val="000000"/>
          <w:sz w:val="28"/>
          <w:szCs w:val="28"/>
        </w:rPr>
        <w:t>капустных</w:t>
      </w:r>
      <w:proofErr w:type="gramEnd"/>
      <w:r w:rsidRPr="0074092B">
        <w:rPr>
          <w:color w:val="000000"/>
          <w:sz w:val="28"/>
          <w:szCs w:val="28"/>
        </w:rPr>
        <w:t>. (Дешевле пареной репы).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lastRenderedPageBreak/>
        <w:t>7. Когда отсутствует водное позвоночное, то таковым может стать и беспозвоночное членистоногое</w:t>
      </w:r>
      <w:proofErr w:type="gramStart"/>
      <w:r w:rsidRPr="0074092B">
        <w:rPr>
          <w:color w:val="000000"/>
          <w:sz w:val="28"/>
          <w:szCs w:val="28"/>
        </w:rPr>
        <w:t>.(</w:t>
      </w:r>
      <w:proofErr w:type="gramEnd"/>
      <w:r w:rsidRPr="0074092B">
        <w:rPr>
          <w:color w:val="000000"/>
          <w:sz w:val="28"/>
          <w:szCs w:val="28"/>
        </w:rPr>
        <w:t>На безрыбье и рак рыба).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8. </w:t>
      </w:r>
      <w:proofErr w:type="spellStart"/>
      <w:r w:rsidRPr="0074092B">
        <w:rPr>
          <w:color w:val="000000"/>
          <w:sz w:val="28"/>
          <w:szCs w:val="28"/>
        </w:rPr>
        <w:t>Семясодержащие</w:t>
      </w:r>
      <w:proofErr w:type="spellEnd"/>
      <w:r w:rsidRPr="0074092B">
        <w:rPr>
          <w:color w:val="000000"/>
          <w:sz w:val="28"/>
          <w:szCs w:val="28"/>
        </w:rPr>
        <w:t xml:space="preserve"> органы растения, к которым нет доступа, обязательно приобретают сахарный вкус. (Запретный плод сладок).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9. Перенёсшая шок представительница семейства </w:t>
      </w:r>
      <w:proofErr w:type="gramStart"/>
      <w:r w:rsidRPr="0074092B">
        <w:rPr>
          <w:color w:val="000000"/>
          <w:sz w:val="28"/>
          <w:szCs w:val="28"/>
        </w:rPr>
        <w:t>вороновых</w:t>
      </w:r>
      <w:proofErr w:type="gramEnd"/>
      <w:r w:rsidRPr="0074092B">
        <w:rPr>
          <w:color w:val="000000"/>
          <w:sz w:val="28"/>
          <w:szCs w:val="28"/>
        </w:rPr>
        <w:t xml:space="preserve"> испытывает страх перед всяким растением с древовидными ветвями без главного ствола. (Пуганая ворона куста боится).</w:t>
      </w:r>
    </w:p>
    <w:p w:rsidR="00EF53AC" w:rsidRPr="0074092B" w:rsidRDefault="00EF53AC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10. Подобно самцу домашних кур, угодил в жидкое кушанье из кочанного огородного растения. (Угодил как кур </w:t>
      </w:r>
      <w:proofErr w:type="gramStart"/>
      <w:r w:rsidRPr="0074092B">
        <w:rPr>
          <w:color w:val="000000"/>
          <w:sz w:val="28"/>
          <w:szCs w:val="28"/>
        </w:rPr>
        <w:t>во</w:t>
      </w:r>
      <w:proofErr w:type="gramEnd"/>
      <w:r w:rsidRPr="0074092B">
        <w:rPr>
          <w:color w:val="000000"/>
          <w:sz w:val="28"/>
          <w:szCs w:val="28"/>
        </w:rPr>
        <w:t xml:space="preserve"> щи).</w:t>
      </w:r>
    </w:p>
    <w:p w:rsidR="00EF53AC" w:rsidRPr="0074092B" w:rsidRDefault="00D85DBB" w:rsidP="0074092B">
      <w:pPr>
        <w:pStyle w:val="a4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74092B">
        <w:rPr>
          <w:b/>
          <w:color w:val="000000"/>
          <w:sz w:val="28"/>
          <w:szCs w:val="28"/>
        </w:rPr>
        <w:t xml:space="preserve"> </w:t>
      </w:r>
    </w:p>
    <w:p w:rsidR="00D85DBB" w:rsidRPr="0074092B" w:rsidRDefault="00D85DBB" w:rsidP="0074092B">
      <w:pPr>
        <w:jc w:val="both"/>
        <w:rPr>
          <w:rStyle w:val="a3"/>
          <w:rFonts w:ascii="Times New Roman" w:hAnsi="Times New Roman" w:cs="Times New Roman"/>
          <w:bCs w:val="0"/>
          <w:color w:val="262626"/>
          <w:sz w:val="28"/>
          <w:szCs w:val="28"/>
          <w:bdr w:val="none" w:sz="0" w:space="0" w:color="auto" w:frame="1"/>
        </w:rPr>
      </w:pPr>
      <w:r w:rsidRPr="0074092B">
        <w:rPr>
          <w:rStyle w:val="a3"/>
          <w:rFonts w:ascii="Times New Roman" w:hAnsi="Times New Roman" w:cs="Times New Roman"/>
          <w:bCs w:val="0"/>
          <w:color w:val="262626"/>
          <w:sz w:val="28"/>
          <w:szCs w:val="28"/>
          <w:bdr w:val="none" w:sz="0" w:space="0" w:color="auto" w:frame="1"/>
        </w:rPr>
        <w:t> </w:t>
      </w:r>
      <w:r w:rsidR="0074092B">
        <w:rPr>
          <w:rStyle w:val="a3"/>
          <w:rFonts w:ascii="Times New Roman" w:hAnsi="Times New Roman" w:cs="Times New Roman"/>
          <w:bCs w:val="0"/>
          <w:color w:val="262626"/>
          <w:sz w:val="28"/>
          <w:szCs w:val="28"/>
          <w:bdr w:val="none" w:sz="0" w:space="0" w:color="auto" w:frame="1"/>
        </w:rPr>
        <w:t>8</w:t>
      </w:r>
      <w:r w:rsidRPr="0074092B">
        <w:rPr>
          <w:rStyle w:val="a3"/>
          <w:rFonts w:ascii="Times New Roman" w:hAnsi="Times New Roman" w:cs="Times New Roman"/>
          <w:bCs w:val="0"/>
          <w:color w:val="262626"/>
          <w:sz w:val="28"/>
          <w:szCs w:val="28"/>
          <w:bdr w:val="none" w:sz="0" w:space="0" w:color="auto" w:frame="1"/>
        </w:rPr>
        <w:t>. Игра «Удивительный квадрат»</w:t>
      </w:r>
    </w:p>
    <w:p w:rsidR="00D85DBB" w:rsidRPr="0074092B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</w:rPr>
        <w:t>Из деталей сложить квадрат, идентичный образцу. В случае затруднения учащимся рекомендуется накладывать детали на квадрат-образец. Игру можно продолжить, если ученики обменяются конвертами с заданиями.</w:t>
      </w:r>
    </w:p>
    <w:p w:rsidR="00D85DBB" w:rsidRPr="0074092B" w:rsidRDefault="00D85DBB" w:rsidP="0074092B">
      <w:pPr>
        <w:jc w:val="both"/>
        <w:rPr>
          <w:rStyle w:val="a3"/>
          <w:rFonts w:ascii="Times New Roman" w:hAnsi="Times New Roman" w:cs="Times New Roman"/>
          <w:b w:val="0"/>
          <w:bCs w:val="0"/>
          <w:color w:val="262626"/>
          <w:sz w:val="28"/>
          <w:szCs w:val="28"/>
          <w:bdr w:val="none" w:sz="0" w:space="0" w:color="auto" w:frame="1"/>
        </w:rPr>
      </w:pPr>
    </w:p>
    <w:p w:rsidR="00D85DBB" w:rsidRPr="0074092B" w:rsidRDefault="00D85DBB" w:rsidP="00740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8555" cy="2711450"/>
            <wp:effectExtent l="19050" t="0" r="0" b="0"/>
            <wp:docPr id="1" name="Рисунок 1" descr="https://cdn2.arhivurokov.ru/viewImage.php?image=http://kladraz.ru/images/27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viewImage.php?image=http://kladraz.ru/images/27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BB" w:rsidRPr="0074092B" w:rsidRDefault="0074092B" w:rsidP="0074092B">
      <w:pPr>
        <w:jc w:val="both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D85DBB" w:rsidRPr="0074092B"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  <w:t>. Игра «Иллюстрируем стишок»</w:t>
      </w:r>
    </w:p>
    <w:p w:rsidR="00D85DBB" w:rsidRPr="0074092B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Педагог просит детей сосредоточиться и представить себе картину, описанную автором в стихотворении, затем сделать иллюстрацию к стихотворению.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9. Игра «Музыка и краски»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Какими красками ты сможешь написать</w:t>
      </w: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br/>
        <w:t>Весенних ручейков журчанье?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lastRenderedPageBreak/>
        <w:t>Оттенками</w:t>
      </w:r>
      <w:proofErr w:type="gramEnd"/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какими будешь рисовать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Кузнечиков зелёных стрекотанье?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Какого цвета шум дождя,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В театре всплеск аплодисментов?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Задание, художник юный, для тебя </w:t>
      </w:r>
      <w:r w:rsidR="004809D2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–</w:t>
      </w:r>
    </w:p>
    <w:p w:rsidR="004809D2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Изобразить цвета таких моментов!</w:t>
      </w:r>
    </w:p>
    <w:p w:rsidR="00D85DBB" w:rsidRPr="0074092B" w:rsidRDefault="00D85DBB" w:rsidP="0074092B">
      <w:pPr>
        <w:jc w:val="both"/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74092B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Дети делятся на группы. Каждый член группы выполняет одно из заданий. Затем результаты сравниваются, обсуждаются, анализируются.</w:t>
      </w:r>
    </w:p>
    <w:p w:rsidR="00D85DBB" w:rsidRPr="00D85DBB" w:rsidRDefault="0074092B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10.Игра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юбимый </w:t>
      </w:r>
      <w:r w:rsidR="00D85DBB" w:rsidRPr="00D85DBB">
        <w:rPr>
          <w:rFonts w:ascii="Times New Roman" w:eastAsia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цвет»</w:t>
      </w:r>
      <w:r w:rsidR="00D85DBB" w:rsidRPr="00D85DB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</w:r>
      <w:r w:rsidR="00D85DBB" w:rsidRPr="00D85DB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 дети рисуют цветную лесенку из пяти ступеней, расположив цвета по предпочтению. Первый – самый любимый. Все лесенки вывешиваются на доске и дети по очереди называют любимые предметы того или иного цвета.</w:t>
      </w:r>
    </w:p>
    <w:p w:rsidR="00D85DBB" w:rsidRPr="0074092B" w:rsidRDefault="00D85DBB" w:rsidP="0074092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4092B"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«Талантливые поэты»</w:t>
      </w:r>
    </w:p>
    <w:p w:rsidR="00CE1190" w:rsidRPr="0074092B" w:rsidRDefault="0074092B" w:rsidP="007409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делятся на пары. Каждая пара берет себе по листу бумаги и ручку. Игра заключается в следующем: Один из каждой пары пишет на листе две рифмованные строчки. Затем он заворачивает лист бумаги таким образом, чтобы верхняя строчка не была видна, и передает лист напарнику.</w:t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получает листок, на котором видна только одна строка. Он должен придумать две стихотворные строчки, чтобы они совпадали по рифме с той, которая уже есть на бумаге. Затем он снова заворачивает лист так, чтобы его напарнику была видна только одна, нижняя строка, и передает листок. Ребята могут писать как по две строки, так и по четыре.</w:t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Стихотворные строчки можно придумывать самостоятельно, а можно изменять уже известные стихотворения.</w:t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190"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все пары игроков напишут свои «произведения», стихи можно прочитать вслух. Можете быть уверенными – чтение этих стихотворений доставит много веселья всем игрокам.</w:t>
      </w:r>
    </w:p>
    <w:p w:rsidR="004809D2" w:rsidRDefault="00321A42" w:rsidP="0074092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74092B"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. «</w:t>
      </w:r>
      <w:proofErr w:type="spellStart"/>
      <w:r w:rsidR="0074092B"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Знайка</w:t>
      </w:r>
      <w:proofErr w:type="spellEnd"/>
      <w:r w:rsidR="0074092B" w:rsidRPr="0074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809D2" w:rsidRDefault="00321A42" w:rsidP="007409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ребятишкам придется вспомнить стихотворения известных авторов. В начале игры определяют ведущего. Он должен следить за ходом игры и в конце подвести итоги.</w:t>
      </w:r>
    </w:p>
    <w:p w:rsidR="00321A42" w:rsidRPr="0074092B" w:rsidRDefault="00321A42" w:rsidP="007409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делятся на две группы. Ведущий называет кого-то из известных или не особенно известных поэтов. Например, Пушкина. Задача каждой группы – назвать несколько стихотворных строчек из различных произведений этого поэта. Побеждает команда, назвавшая больше стихотворных строк. При этом желательно называть не только те произведения, которые проходят в школе.</w:t>
      </w:r>
      <w:r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следит за правильностью названных строчек, а также за тем, кто из игроков активнее участвует в игре. Самые интеллектуальные игроки будут победителями.</w:t>
      </w:r>
    </w:p>
    <w:p w:rsidR="00F13D02" w:rsidRPr="0074092B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«Если бы я…, то я бы ...» </w:t>
      </w:r>
    </w:p>
    <w:p w:rsidR="00F13D02" w:rsidRPr="00F13D02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 очень простые. Первый игрок, </w:t>
      </w:r>
    </w:p>
    <w:p w:rsidR="00F13D02" w:rsidRPr="00F13D02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примеру</w:t>
      </w: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пишет: </w:t>
      </w:r>
      <w:r w:rsidRPr="00740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бы я был богат, я бы жил в Париже.</w:t>
      </w: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809D2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продолжает, используя окончание фразы: </w:t>
      </w:r>
      <w:r w:rsidRPr="00740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бы я жил в Париже, я бы знал французский.</w:t>
      </w:r>
    </w:p>
    <w:p w:rsidR="00F13D02" w:rsidRPr="00F13D02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D02" w:rsidRPr="0074092B" w:rsidRDefault="00F13D02" w:rsidP="0074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далее. Обязательным является использование конструкции "</w:t>
      </w:r>
      <w:r w:rsidRPr="00740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бы я/мне/меня/мое</w:t>
      </w: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..., </w:t>
      </w:r>
      <w:r w:rsidRPr="00740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я/мне/меня/мое</w:t>
      </w: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 </w:t>
      </w:r>
      <w:r w:rsidRPr="00740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</w:t>
      </w:r>
      <w:r w:rsidRPr="00F13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...". Примеряем все на себя.</w:t>
      </w:r>
    </w:p>
    <w:p w:rsid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rStyle w:val="a3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 xml:space="preserve">13. </w:t>
      </w:r>
      <w:r w:rsidRPr="0074092B">
        <w:rPr>
          <w:b/>
          <w:bCs/>
          <w:color w:val="000000"/>
          <w:sz w:val="28"/>
          <w:szCs w:val="28"/>
        </w:rPr>
        <w:t>Два слова</w:t>
      </w:r>
      <w:r w:rsidRPr="0074092B">
        <w:rPr>
          <w:color w:val="000000"/>
          <w:sz w:val="28"/>
          <w:szCs w:val="28"/>
        </w:rPr>
        <w:t>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 xml:space="preserve"> Даны два слова, например: «кошка» и «лампочка». Придумайте как можно больше предложений, в которые бы входили оба слова. Форму слов можно менять.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Пушистая рыжая кошка греется под лампочкой.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У кошки Анфиски усы, как спираль у лампочки.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Моя любимая кошка круглая и тёплая, как лампочка.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4092B">
        <w:rPr>
          <w:color w:val="000000"/>
          <w:sz w:val="28"/>
          <w:szCs w:val="28"/>
        </w:rPr>
        <w:t>Глаза у кошки горят, как лампочки</w:t>
      </w:r>
      <w:proofErr w:type="gramStart"/>
      <w:r w:rsidRPr="0074092B">
        <w:rPr>
          <w:color w:val="000000"/>
          <w:sz w:val="28"/>
          <w:szCs w:val="28"/>
        </w:rPr>
        <w:t>.</w:t>
      </w:r>
      <w:proofErr w:type="gramEnd"/>
      <w:r w:rsidRPr="0074092B">
        <w:rPr>
          <w:color w:val="000000"/>
          <w:sz w:val="28"/>
          <w:szCs w:val="28"/>
        </w:rPr>
        <w:t xml:space="preserve"> </w:t>
      </w:r>
      <w:proofErr w:type="gramStart"/>
      <w:r w:rsidRPr="0074092B">
        <w:rPr>
          <w:color w:val="000000"/>
          <w:sz w:val="28"/>
          <w:szCs w:val="28"/>
        </w:rPr>
        <w:t>и</w:t>
      </w:r>
      <w:proofErr w:type="gramEnd"/>
      <w:r w:rsidRPr="0074092B">
        <w:rPr>
          <w:color w:val="000000"/>
          <w:sz w:val="28"/>
          <w:szCs w:val="28"/>
        </w:rPr>
        <w:t xml:space="preserve"> т.д. </w:t>
      </w:r>
    </w:p>
    <w:p w:rsidR="0074092B" w:rsidRPr="0074092B" w:rsidRDefault="0074092B" w:rsidP="007409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14</w:t>
      </w:r>
      <w:r w:rsidRPr="0074092B">
        <w:rPr>
          <w:rStyle w:val="a3"/>
          <w:color w:val="000000"/>
          <w:sz w:val="28"/>
          <w:szCs w:val="28"/>
        </w:rPr>
        <w:t>. </w:t>
      </w:r>
      <w:r w:rsidRPr="0074092B">
        <w:rPr>
          <w:b/>
          <w:bCs/>
          <w:color w:val="000000"/>
          <w:sz w:val="28"/>
          <w:szCs w:val="28"/>
        </w:rPr>
        <w:t>Три слова.</w:t>
      </w:r>
      <w:r w:rsidRPr="0074092B">
        <w:rPr>
          <w:color w:val="000000"/>
          <w:sz w:val="28"/>
          <w:szCs w:val="28"/>
        </w:rPr>
        <w:t> Даны 3 слова: разбойник, зеркало, кровать (дворец, бабушка, клоун).</w:t>
      </w:r>
      <w:r w:rsidR="004809D2">
        <w:rPr>
          <w:color w:val="000000"/>
          <w:sz w:val="28"/>
          <w:szCs w:val="28"/>
        </w:rPr>
        <w:t xml:space="preserve"> </w:t>
      </w:r>
      <w:r w:rsidRPr="0074092B">
        <w:rPr>
          <w:color w:val="000000"/>
          <w:sz w:val="28"/>
          <w:szCs w:val="28"/>
        </w:rPr>
        <w:t>Напишите как можно больше осмысленных фраз так, чтобы в них входили все три слова, а вместе они составляли бы связный рассказ.</w:t>
      </w:r>
    </w:p>
    <w:p w:rsidR="0074092B" w:rsidRPr="0074092B" w:rsidRDefault="0074092B" w:rsidP="007409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092B" w:rsidRPr="0074092B" w:rsidSect="007409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3B0D"/>
    <w:multiLevelType w:val="hybridMultilevel"/>
    <w:tmpl w:val="F23A46D4"/>
    <w:lvl w:ilvl="0" w:tplc="E68E9C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4F2"/>
    <w:rsid w:val="00321A42"/>
    <w:rsid w:val="004809D2"/>
    <w:rsid w:val="00682E13"/>
    <w:rsid w:val="0074092B"/>
    <w:rsid w:val="009E04F2"/>
    <w:rsid w:val="00BA3DFB"/>
    <w:rsid w:val="00CE1190"/>
    <w:rsid w:val="00D85DBB"/>
    <w:rsid w:val="00EF53AC"/>
    <w:rsid w:val="00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4F2"/>
    <w:rPr>
      <w:b/>
      <w:bCs/>
    </w:rPr>
  </w:style>
  <w:style w:type="paragraph" w:styleId="a4">
    <w:name w:val="Normal (Web)"/>
    <w:basedOn w:val="a"/>
    <w:uiPriority w:val="99"/>
    <w:unhideWhenUsed/>
    <w:rsid w:val="006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2E13"/>
    <w:rPr>
      <w:i/>
      <w:iCs/>
    </w:rPr>
  </w:style>
  <w:style w:type="paragraph" w:customStyle="1" w:styleId="c2">
    <w:name w:val="c2"/>
    <w:basedOn w:val="a"/>
    <w:rsid w:val="006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E13"/>
  </w:style>
  <w:style w:type="paragraph" w:customStyle="1" w:styleId="c11">
    <w:name w:val="c11"/>
    <w:basedOn w:val="a"/>
    <w:rsid w:val="006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E13"/>
  </w:style>
  <w:style w:type="paragraph" w:styleId="a6">
    <w:name w:val="Balloon Text"/>
    <w:basedOn w:val="a"/>
    <w:link w:val="a7"/>
    <w:uiPriority w:val="99"/>
    <w:semiHidden/>
    <w:unhideWhenUsed/>
    <w:rsid w:val="00D8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2023-02-02T10:21:00Z</dcterms:created>
  <dcterms:modified xsi:type="dcterms:W3CDTF">2023-02-03T03:51:00Z</dcterms:modified>
</cp:coreProperties>
</file>