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9EC" w:rsidRPr="00EE06C2" w:rsidRDefault="004609EC" w:rsidP="004609EC">
      <w:pPr>
        <w:tabs>
          <w:tab w:val="left" w:pos="340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EE0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функциональной г</w:t>
      </w:r>
      <w:r w:rsidR="002B7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рамотности при изучении стереометрии</w:t>
      </w:r>
    </w:p>
    <w:bookmarkEnd w:id="0"/>
    <w:p w:rsidR="004609EC" w:rsidRPr="00EE06C2" w:rsidRDefault="004609EC" w:rsidP="004609EC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  <w:color w:val="333333"/>
          <w:sz w:val="23"/>
          <w:szCs w:val="23"/>
        </w:rPr>
      </w:pPr>
      <w:r>
        <w:rPr>
          <w:rFonts w:ascii="Times New Roman" w:hAnsi="Times New Roman" w:cs="Times New Roman"/>
          <w:color w:val="333333"/>
          <w:sz w:val="23"/>
          <w:szCs w:val="23"/>
        </w:rPr>
        <w:tab/>
      </w:r>
      <w:r w:rsidRPr="00EE06C2">
        <w:rPr>
          <w:rFonts w:ascii="Times New Roman" w:hAnsi="Times New Roman" w:cs="Times New Roman"/>
          <w:color w:val="333333"/>
          <w:sz w:val="23"/>
          <w:szCs w:val="23"/>
        </w:rPr>
        <w:t>На рынке труда востребованы те специалисты, которые способны быстро реагировать на любые вызовы, осваивать новые знания и применять их в решении возникающих проблем. Это и есть функционально грамотные люди. Если учащийся сумел приобрести такие навыки, он будет легко ориентироваться в современной реальности.</w:t>
      </w:r>
    </w:p>
    <w:p w:rsidR="004609EC" w:rsidRPr="00EE06C2" w:rsidRDefault="004609EC" w:rsidP="004609EC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  <w:color w:val="333333"/>
          <w:sz w:val="23"/>
          <w:szCs w:val="23"/>
        </w:rPr>
      </w:pPr>
      <w:r>
        <w:rPr>
          <w:rFonts w:ascii="Times New Roman" w:hAnsi="Times New Roman" w:cs="Times New Roman"/>
          <w:color w:val="333333"/>
          <w:sz w:val="23"/>
          <w:szCs w:val="23"/>
        </w:rPr>
        <w:tab/>
      </w:r>
      <w:r w:rsidRPr="00EE06C2">
        <w:rPr>
          <w:rFonts w:ascii="Times New Roman" w:hAnsi="Times New Roman" w:cs="Times New Roman"/>
          <w:color w:val="333333"/>
          <w:sz w:val="23"/>
          <w:szCs w:val="23"/>
        </w:rPr>
        <w:t xml:space="preserve">Анализ </w:t>
      </w:r>
      <w:proofErr w:type="spellStart"/>
      <w:r w:rsidRPr="00EE06C2">
        <w:rPr>
          <w:rFonts w:ascii="Times New Roman" w:hAnsi="Times New Roman" w:cs="Times New Roman"/>
          <w:color w:val="333333"/>
          <w:sz w:val="23"/>
          <w:szCs w:val="23"/>
        </w:rPr>
        <w:t>метапредметных</w:t>
      </w:r>
      <w:proofErr w:type="spellEnd"/>
      <w:r w:rsidRPr="00EE06C2">
        <w:rPr>
          <w:rFonts w:ascii="Times New Roman" w:hAnsi="Times New Roman" w:cs="Times New Roman"/>
          <w:color w:val="333333"/>
          <w:sz w:val="23"/>
          <w:szCs w:val="23"/>
        </w:rPr>
        <w:t xml:space="preserve"> результатов обучения показывает, что акцент на функциональной грамотности делает ребят вовлеченными в познавательный процесс, способными анализировать и сегментировать информацию, делать выводы и использовать полученные данные в разных учебных направлениях. Это закономерно повышает успеваемость класса.</w:t>
      </w:r>
    </w:p>
    <w:p w:rsidR="004609EC" w:rsidRPr="00EE06C2" w:rsidRDefault="004609EC" w:rsidP="004609EC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  <w:color w:val="333333"/>
          <w:sz w:val="23"/>
          <w:szCs w:val="23"/>
        </w:rPr>
      </w:pPr>
      <w:r>
        <w:rPr>
          <w:rFonts w:ascii="Times New Roman" w:hAnsi="Times New Roman" w:cs="Times New Roman"/>
          <w:color w:val="333333"/>
          <w:sz w:val="23"/>
          <w:szCs w:val="23"/>
        </w:rPr>
        <w:tab/>
      </w:r>
      <w:r w:rsidRPr="00EE06C2">
        <w:rPr>
          <w:rFonts w:ascii="Times New Roman" w:hAnsi="Times New Roman" w:cs="Times New Roman"/>
          <w:color w:val="333333"/>
          <w:sz w:val="23"/>
          <w:szCs w:val="23"/>
        </w:rPr>
        <w:t xml:space="preserve">Сформировать математическую грамотность поможет правильно заданный вопрос, </w:t>
      </w:r>
      <w:r>
        <w:rPr>
          <w:rFonts w:ascii="Times New Roman" w:hAnsi="Times New Roman" w:cs="Times New Roman"/>
          <w:color w:val="333333"/>
          <w:sz w:val="23"/>
          <w:szCs w:val="23"/>
        </w:rPr>
        <w:t>грамотно сформулированная задача, которые связанны</w:t>
      </w:r>
      <w:r w:rsidRPr="00EE06C2">
        <w:rPr>
          <w:rFonts w:ascii="Times New Roman" w:hAnsi="Times New Roman" w:cs="Times New Roman"/>
          <w:color w:val="333333"/>
          <w:sz w:val="23"/>
          <w:szCs w:val="23"/>
        </w:rPr>
        <w:t xml:space="preserve"> с практической жизнью.</w:t>
      </w:r>
    </w:p>
    <w:p w:rsidR="004609EC" w:rsidRPr="00EE06C2" w:rsidRDefault="004609EC" w:rsidP="004609EC">
      <w:pPr>
        <w:tabs>
          <w:tab w:val="left" w:pos="3405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6C2">
        <w:rPr>
          <w:rFonts w:ascii="Times New Roman" w:hAnsi="Times New Roman" w:cs="Times New Roman"/>
          <w:color w:val="333333"/>
          <w:sz w:val="23"/>
          <w:szCs w:val="23"/>
        </w:rPr>
        <w:t>Ребенок с математической грамотностью способен использовать знания в различных контекстах, на основе математических данных прогнозировать явления, просчитывать фактическую выгоду и принимать взвешенные решения.</w:t>
      </w:r>
    </w:p>
    <w:p w:rsidR="004609EC" w:rsidRPr="003A2D9C" w:rsidRDefault="004609EC" w:rsidP="004609E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3A2D9C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Любая из приведенных ниже задач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жет быть использована на уроке для создания проблемы перед изучением темы урока.  Проблема в начале урока поможет учителю направить учеников на: самостоятельное формулирование цели урока;</w:t>
      </w:r>
      <w:r w:rsidRPr="003A2D9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1D17B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универсальные учебные 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послужит средством мотивации к активной учебной деятельности.  </w:t>
      </w:r>
    </w:p>
    <w:p w:rsidR="004609EC" w:rsidRPr="003A2D9C" w:rsidRDefault="004609EC" w:rsidP="004609E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B2E77" w:rsidRDefault="002B2E77"/>
    <w:sectPr w:rsidR="002B2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345"/>
    <w:rsid w:val="002B2E77"/>
    <w:rsid w:val="002B721A"/>
    <w:rsid w:val="004609EC"/>
    <w:rsid w:val="00AB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E848D"/>
  <w15:chartTrackingRefBased/>
  <w15:docId w15:val="{7B16EA89-AC52-49B5-AC04-00A4A5276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9E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2022-08-15T07:05:00Z</dcterms:created>
  <dcterms:modified xsi:type="dcterms:W3CDTF">2022-08-15T08:55:00Z</dcterms:modified>
</cp:coreProperties>
</file>