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83" w:rsidRPr="00B12C83" w:rsidRDefault="00B12C83" w:rsidP="00B12C83">
      <w:pPr>
        <w:spacing w:before="360" w:after="120" w:line="240" w:lineRule="auto"/>
        <w:outlineLvl w:val="1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  <w:r w:rsidRPr="00B12C83"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  <w:t>Основные этапы ЕГЭ 2022</w:t>
      </w:r>
    </w:p>
    <w:p w:rsidR="00B12C83" w:rsidRPr="00B12C83" w:rsidRDefault="00B12C83" w:rsidP="00B12C8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C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3 этапа Единых государственных экзаменов:</w:t>
      </w:r>
    </w:p>
    <w:p w:rsidR="00B12C83" w:rsidRPr="00B12C83" w:rsidRDefault="00B12C83" w:rsidP="00B12C83">
      <w:pPr>
        <w:numPr>
          <w:ilvl w:val="0"/>
          <w:numId w:val="1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C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Досрочный — 21.03-7.04 . Не все выпускники могут сдать экзамен в апреле-мае. Спортсмены, призывники, а также ученики, которые освоили нужную программу для 11 класса. Они должны получить допуск от педагогического совета.</w:t>
      </w:r>
    </w:p>
    <w:p w:rsidR="00B12C83" w:rsidRPr="00B12C83" w:rsidRDefault="00B12C83" w:rsidP="00B12C83">
      <w:pPr>
        <w:numPr>
          <w:ilvl w:val="0"/>
          <w:numId w:val="1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C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— 27.05-21.06. Большинство выпускников сдают тесты на этом этапе.</w:t>
      </w:r>
    </w:p>
    <w:p w:rsidR="00B12C83" w:rsidRPr="00B12C83" w:rsidRDefault="00B12C83" w:rsidP="00B12C83">
      <w:pPr>
        <w:numPr>
          <w:ilvl w:val="0"/>
          <w:numId w:val="1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2C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</w:t>
      </w:r>
      <w:proofErr w:type="gramEnd"/>
      <w:r w:rsidRPr="00B1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5 и 8 сентября. Выпускники могут пересдать экзамены.</w:t>
      </w:r>
    </w:p>
    <w:p w:rsidR="00B12C83" w:rsidRPr="00B12C83" w:rsidRDefault="00B12C83" w:rsidP="00B12C83">
      <w:pPr>
        <w:spacing w:before="360" w:after="120" w:line="240" w:lineRule="auto"/>
        <w:outlineLvl w:val="1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  <w:r w:rsidRPr="00B12C83"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  <w:t>Расписание экзаменов на 2022 год</w:t>
      </w:r>
    </w:p>
    <w:p w:rsidR="00B12C83" w:rsidRPr="00B12C83" w:rsidRDefault="00B12C83" w:rsidP="00B12C8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C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ЕГЭ 2022 представлен по этапам.</w:t>
      </w:r>
    </w:p>
    <w:p w:rsidR="00B12C83" w:rsidRPr="00B12C83" w:rsidRDefault="00B12C83" w:rsidP="00B12C83">
      <w:pPr>
        <w:spacing w:before="360" w:after="120" w:line="240" w:lineRule="auto"/>
        <w:outlineLvl w:val="2"/>
        <w:rPr>
          <w:rFonts w:ascii="Helvetica" w:eastAsia="Times New Roman" w:hAnsi="Helvetica" w:cs="Helvetica"/>
          <w:b/>
          <w:bCs/>
          <w:sz w:val="31"/>
          <w:szCs w:val="31"/>
          <w:lang w:eastAsia="ru-RU"/>
        </w:rPr>
      </w:pPr>
      <w:r w:rsidRPr="00B12C83">
        <w:rPr>
          <w:rFonts w:ascii="Helvetica" w:eastAsia="Times New Roman" w:hAnsi="Helvetica" w:cs="Helvetica"/>
          <w:b/>
          <w:bCs/>
          <w:sz w:val="31"/>
          <w:szCs w:val="31"/>
          <w:lang w:eastAsia="ru-RU"/>
        </w:rPr>
        <w:t>Досрочный этап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5"/>
        <w:gridCol w:w="1095"/>
      </w:tblGrid>
      <w:tr w:rsidR="00B12C83" w:rsidRPr="00B12C83" w:rsidTr="00B12C83">
        <w:trPr>
          <w:trHeight w:val="840"/>
          <w:tblCellSpacing w:w="15" w:type="dxa"/>
        </w:trPr>
        <w:tc>
          <w:tcPr>
            <w:tcW w:w="5180" w:type="dxa"/>
            <w:vAlign w:val="center"/>
            <w:hideMark/>
          </w:tcPr>
          <w:p w:rsidR="00B12C83" w:rsidRPr="00B12C83" w:rsidRDefault="00B12C83" w:rsidP="00B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050" w:type="dxa"/>
            <w:vAlign w:val="center"/>
            <w:hideMark/>
          </w:tcPr>
          <w:p w:rsidR="00B12C83" w:rsidRPr="00B12C83" w:rsidRDefault="00B12C83" w:rsidP="00B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экзамена</w:t>
            </w:r>
          </w:p>
        </w:tc>
      </w:tr>
      <w:tr w:rsidR="00B12C83" w:rsidRPr="00B12C83" w:rsidTr="00B12C83">
        <w:trPr>
          <w:trHeight w:val="360"/>
          <w:tblCellSpacing w:w="15" w:type="dxa"/>
        </w:trPr>
        <w:tc>
          <w:tcPr>
            <w:tcW w:w="5180" w:type="dxa"/>
            <w:vAlign w:val="center"/>
            <w:hideMark/>
          </w:tcPr>
          <w:p w:rsidR="00B12C83" w:rsidRPr="00B12C83" w:rsidRDefault="00B12C83" w:rsidP="00B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Химия и География</w:t>
            </w:r>
          </w:p>
        </w:tc>
        <w:tc>
          <w:tcPr>
            <w:tcW w:w="1050" w:type="dxa"/>
            <w:vAlign w:val="center"/>
            <w:hideMark/>
          </w:tcPr>
          <w:p w:rsidR="00B12C83" w:rsidRPr="00B12C83" w:rsidRDefault="00B12C83" w:rsidP="00B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марта (</w:t>
            </w:r>
            <w:proofErr w:type="gramStart"/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12C83" w:rsidRPr="00B12C83" w:rsidTr="00B12C83">
        <w:trPr>
          <w:trHeight w:val="360"/>
          <w:tblCellSpacing w:w="15" w:type="dxa"/>
        </w:trPr>
        <w:tc>
          <w:tcPr>
            <w:tcW w:w="5180" w:type="dxa"/>
            <w:vAlign w:val="center"/>
            <w:hideMark/>
          </w:tcPr>
          <w:p w:rsidR="00B12C83" w:rsidRPr="00B12C83" w:rsidRDefault="00B12C83" w:rsidP="00B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50" w:type="dxa"/>
            <w:vAlign w:val="center"/>
            <w:hideMark/>
          </w:tcPr>
          <w:p w:rsidR="00B12C83" w:rsidRPr="00B12C83" w:rsidRDefault="00B12C83" w:rsidP="00B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марта (ЧТ)</w:t>
            </w:r>
          </w:p>
        </w:tc>
      </w:tr>
      <w:tr w:rsidR="00B12C83" w:rsidRPr="00B12C83" w:rsidTr="00B12C83">
        <w:trPr>
          <w:trHeight w:val="360"/>
          <w:tblCellSpacing w:w="15" w:type="dxa"/>
        </w:trPr>
        <w:tc>
          <w:tcPr>
            <w:tcW w:w="5180" w:type="dxa"/>
            <w:vAlign w:val="center"/>
            <w:hideMark/>
          </w:tcPr>
          <w:p w:rsidR="00B12C83" w:rsidRPr="00B12C83" w:rsidRDefault="00B12C83" w:rsidP="00B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(базовый и профильный уровень)</w:t>
            </w:r>
          </w:p>
        </w:tc>
        <w:tc>
          <w:tcPr>
            <w:tcW w:w="1050" w:type="dxa"/>
            <w:vAlign w:val="center"/>
            <w:hideMark/>
          </w:tcPr>
          <w:p w:rsidR="00B12C83" w:rsidRPr="00B12C83" w:rsidRDefault="00B12C83" w:rsidP="00B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марта (</w:t>
            </w:r>
            <w:proofErr w:type="gramStart"/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12C83" w:rsidRPr="00B12C83" w:rsidTr="00B12C83">
        <w:trPr>
          <w:trHeight w:val="360"/>
          <w:tblCellSpacing w:w="15" w:type="dxa"/>
        </w:trPr>
        <w:tc>
          <w:tcPr>
            <w:tcW w:w="5180" w:type="dxa"/>
            <w:vAlign w:val="center"/>
            <w:hideMark/>
          </w:tcPr>
          <w:p w:rsidR="00B12C83" w:rsidRPr="00B12C83" w:rsidRDefault="00B12C83" w:rsidP="00B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Физика и Иностранный язык (письменно)</w:t>
            </w:r>
          </w:p>
        </w:tc>
        <w:tc>
          <w:tcPr>
            <w:tcW w:w="1050" w:type="dxa"/>
            <w:vAlign w:val="center"/>
            <w:hideMark/>
          </w:tcPr>
          <w:p w:rsidR="00B12C83" w:rsidRPr="00B12C83" w:rsidRDefault="00B12C83" w:rsidP="00B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марта (ЧТ)</w:t>
            </w:r>
          </w:p>
        </w:tc>
      </w:tr>
      <w:tr w:rsidR="00B12C83" w:rsidRPr="00B12C83" w:rsidTr="00B12C83">
        <w:trPr>
          <w:trHeight w:val="360"/>
          <w:tblCellSpacing w:w="15" w:type="dxa"/>
        </w:trPr>
        <w:tc>
          <w:tcPr>
            <w:tcW w:w="5180" w:type="dxa"/>
            <w:vAlign w:val="center"/>
            <w:hideMark/>
          </w:tcPr>
          <w:p w:rsidR="00B12C83" w:rsidRPr="00B12C83" w:rsidRDefault="00B12C83" w:rsidP="00B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(устно)</w:t>
            </w:r>
          </w:p>
        </w:tc>
        <w:tc>
          <w:tcPr>
            <w:tcW w:w="1050" w:type="dxa"/>
            <w:vAlign w:val="center"/>
            <w:hideMark/>
          </w:tcPr>
          <w:p w:rsidR="00B12C83" w:rsidRPr="00B12C83" w:rsidRDefault="00B12C83" w:rsidP="00B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 (ПТ)</w:t>
            </w:r>
          </w:p>
        </w:tc>
      </w:tr>
      <w:tr w:rsidR="00B12C83" w:rsidRPr="00B12C83" w:rsidTr="00B12C83">
        <w:trPr>
          <w:trHeight w:val="360"/>
          <w:tblCellSpacing w:w="15" w:type="dxa"/>
        </w:trPr>
        <w:tc>
          <w:tcPr>
            <w:tcW w:w="5180" w:type="dxa"/>
            <w:vAlign w:val="center"/>
            <w:hideMark/>
          </w:tcPr>
          <w:p w:rsidR="00B12C83" w:rsidRPr="00B12C83" w:rsidRDefault="00B12C83" w:rsidP="00B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050" w:type="dxa"/>
            <w:vAlign w:val="center"/>
            <w:hideMark/>
          </w:tcPr>
          <w:p w:rsidR="00B12C83" w:rsidRPr="00B12C83" w:rsidRDefault="00B12C83" w:rsidP="00B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апреля (</w:t>
            </w:r>
            <w:proofErr w:type="gramStart"/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12C83" w:rsidRPr="00B12C83" w:rsidTr="00B12C83">
        <w:trPr>
          <w:trHeight w:val="360"/>
          <w:tblCellSpacing w:w="15" w:type="dxa"/>
        </w:trPr>
        <w:tc>
          <w:tcPr>
            <w:tcW w:w="5180" w:type="dxa"/>
            <w:vAlign w:val="center"/>
            <w:hideMark/>
          </w:tcPr>
          <w:p w:rsidR="00B12C83" w:rsidRPr="00B12C83" w:rsidRDefault="00B12C83" w:rsidP="00B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и Обществознание</w:t>
            </w:r>
          </w:p>
        </w:tc>
        <w:tc>
          <w:tcPr>
            <w:tcW w:w="1050" w:type="dxa"/>
            <w:vAlign w:val="center"/>
            <w:hideMark/>
          </w:tcPr>
          <w:p w:rsidR="00B12C83" w:rsidRDefault="00B12C83" w:rsidP="00B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апреля (ЧТ)</w:t>
            </w:r>
          </w:p>
          <w:p w:rsidR="00B12C83" w:rsidRPr="00B12C83" w:rsidRDefault="00B12C83" w:rsidP="00B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2C83" w:rsidRPr="00B12C83" w:rsidRDefault="00B12C83" w:rsidP="00B12C83">
      <w:pPr>
        <w:shd w:val="clear" w:color="auto" w:fill="FFF4D4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C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Запланированы </w:t>
      </w:r>
      <w:r w:rsidRPr="00B12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резервные дни</w:t>
      </w:r>
      <w:r w:rsidRPr="00B12C8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месяца: 11, 13, 15 апреля включительно.</w:t>
      </w:r>
    </w:p>
    <w:p w:rsidR="00B12C83" w:rsidRPr="00B12C83" w:rsidRDefault="00B12C83" w:rsidP="00B12C83">
      <w:pPr>
        <w:spacing w:before="360" w:after="120" w:line="240" w:lineRule="auto"/>
        <w:outlineLvl w:val="2"/>
        <w:rPr>
          <w:rFonts w:ascii="Helvetica" w:eastAsia="Times New Roman" w:hAnsi="Helvetica" w:cs="Helvetica"/>
          <w:b/>
          <w:bCs/>
          <w:sz w:val="31"/>
          <w:szCs w:val="31"/>
          <w:lang w:eastAsia="ru-RU"/>
        </w:rPr>
      </w:pPr>
      <w:r w:rsidRPr="00B12C83">
        <w:rPr>
          <w:rFonts w:ascii="Helvetica" w:eastAsia="Times New Roman" w:hAnsi="Helvetica" w:cs="Helvetica"/>
          <w:b/>
          <w:bCs/>
          <w:sz w:val="31"/>
          <w:szCs w:val="31"/>
          <w:lang w:eastAsia="ru-RU"/>
        </w:rPr>
        <w:t>Основной этап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5"/>
        <w:gridCol w:w="1338"/>
      </w:tblGrid>
      <w:tr w:rsidR="00B12C83" w:rsidRPr="00B12C83" w:rsidTr="00B12C83">
        <w:trPr>
          <w:trHeight w:val="840"/>
          <w:tblCellSpacing w:w="15" w:type="dxa"/>
        </w:trPr>
        <w:tc>
          <w:tcPr>
            <w:tcW w:w="4340" w:type="dxa"/>
            <w:vAlign w:val="center"/>
            <w:hideMark/>
          </w:tcPr>
          <w:p w:rsidR="00B12C83" w:rsidRPr="00B12C83" w:rsidRDefault="00B12C83" w:rsidP="00B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30" w:type="dxa"/>
            <w:vAlign w:val="center"/>
            <w:hideMark/>
          </w:tcPr>
          <w:p w:rsidR="00B12C83" w:rsidRPr="00B12C83" w:rsidRDefault="00B12C83" w:rsidP="00B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B12C83" w:rsidRPr="00B12C83" w:rsidTr="00B12C83">
        <w:trPr>
          <w:trHeight w:val="360"/>
          <w:tblCellSpacing w:w="15" w:type="dxa"/>
        </w:trPr>
        <w:tc>
          <w:tcPr>
            <w:tcW w:w="4340" w:type="dxa"/>
            <w:vAlign w:val="center"/>
            <w:hideMark/>
          </w:tcPr>
          <w:p w:rsidR="00B12C83" w:rsidRPr="00B12C83" w:rsidRDefault="00B12C83" w:rsidP="00B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География и Химия</w:t>
            </w:r>
          </w:p>
        </w:tc>
        <w:tc>
          <w:tcPr>
            <w:tcW w:w="930" w:type="dxa"/>
            <w:vAlign w:val="center"/>
            <w:hideMark/>
          </w:tcPr>
          <w:p w:rsidR="00B12C83" w:rsidRPr="00B12C83" w:rsidRDefault="00B12C83" w:rsidP="00B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 (ПТ)</w:t>
            </w:r>
          </w:p>
        </w:tc>
      </w:tr>
      <w:tr w:rsidR="00B12C83" w:rsidRPr="00B12C83" w:rsidTr="00B12C83">
        <w:trPr>
          <w:trHeight w:val="720"/>
          <w:tblCellSpacing w:w="15" w:type="dxa"/>
        </w:trPr>
        <w:tc>
          <w:tcPr>
            <w:tcW w:w="4340" w:type="dxa"/>
            <w:vAlign w:val="center"/>
            <w:hideMark/>
          </w:tcPr>
          <w:p w:rsidR="00B12C83" w:rsidRPr="00B12C83" w:rsidRDefault="00B12C83" w:rsidP="00B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30" w:type="dxa"/>
            <w:vAlign w:val="center"/>
            <w:hideMark/>
          </w:tcPr>
          <w:p w:rsidR="00B12C83" w:rsidRPr="00B12C83" w:rsidRDefault="00B12C83" w:rsidP="00B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(</w:t>
            </w:r>
            <w:proofErr w:type="gramStart"/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31 (ВТ) мая</w:t>
            </w:r>
          </w:p>
        </w:tc>
      </w:tr>
      <w:tr w:rsidR="00B12C83" w:rsidRPr="00B12C83" w:rsidTr="00B12C83">
        <w:trPr>
          <w:trHeight w:val="360"/>
          <w:tblCellSpacing w:w="15" w:type="dxa"/>
        </w:trPr>
        <w:tc>
          <w:tcPr>
            <w:tcW w:w="4340" w:type="dxa"/>
            <w:vAlign w:val="center"/>
            <w:hideMark/>
          </w:tcPr>
          <w:p w:rsidR="00B12C83" w:rsidRPr="00B12C83" w:rsidRDefault="00B12C83" w:rsidP="00B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(профиль)</w:t>
            </w:r>
          </w:p>
        </w:tc>
        <w:tc>
          <w:tcPr>
            <w:tcW w:w="930" w:type="dxa"/>
            <w:vAlign w:val="center"/>
            <w:hideMark/>
          </w:tcPr>
          <w:p w:rsidR="00B12C83" w:rsidRPr="00B12C83" w:rsidRDefault="00B12C83" w:rsidP="00B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июня (ЧТ)</w:t>
            </w:r>
          </w:p>
        </w:tc>
      </w:tr>
      <w:tr w:rsidR="00B12C83" w:rsidRPr="00B12C83" w:rsidTr="00B12C83">
        <w:trPr>
          <w:trHeight w:val="360"/>
          <w:tblCellSpacing w:w="15" w:type="dxa"/>
        </w:trPr>
        <w:tc>
          <w:tcPr>
            <w:tcW w:w="4340" w:type="dxa"/>
            <w:vAlign w:val="center"/>
            <w:hideMark/>
          </w:tcPr>
          <w:p w:rsidR="00B12C83" w:rsidRPr="00B12C83" w:rsidRDefault="00B12C83" w:rsidP="00B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 (база)</w:t>
            </w:r>
          </w:p>
        </w:tc>
        <w:tc>
          <w:tcPr>
            <w:tcW w:w="930" w:type="dxa"/>
            <w:vAlign w:val="center"/>
            <w:hideMark/>
          </w:tcPr>
          <w:p w:rsidR="00B12C83" w:rsidRPr="00B12C83" w:rsidRDefault="00B12C83" w:rsidP="00B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июня (ПТ)</w:t>
            </w:r>
          </w:p>
        </w:tc>
      </w:tr>
      <w:tr w:rsidR="00B12C83" w:rsidRPr="00B12C83" w:rsidTr="00B12C83">
        <w:trPr>
          <w:trHeight w:val="360"/>
          <w:tblCellSpacing w:w="15" w:type="dxa"/>
        </w:trPr>
        <w:tc>
          <w:tcPr>
            <w:tcW w:w="4340" w:type="dxa"/>
            <w:vAlign w:val="center"/>
            <w:hideMark/>
          </w:tcPr>
          <w:p w:rsidR="00B12C83" w:rsidRPr="00B12C83" w:rsidRDefault="00B12C83" w:rsidP="00B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История</w:t>
            </w:r>
          </w:p>
        </w:tc>
        <w:tc>
          <w:tcPr>
            <w:tcW w:w="930" w:type="dxa"/>
            <w:vAlign w:val="center"/>
            <w:hideMark/>
          </w:tcPr>
          <w:p w:rsidR="00B12C83" w:rsidRPr="00B12C83" w:rsidRDefault="00B12C83" w:rsidP="00B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 (</w:t>
            </w:r>
            <w:proofErr w:type="gramStart"/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12C83" w:rsidRPr="00B12C83" w:rsidTr="00B12C83">
        <w:trPr>
          <w:trHeight w:val="360"/>
          <w:tblCellSpacing w:w="15" w:type="dxa"/>
        </w:trPr>
        <w:tc>
          <w:tcPr>
            <w:tcW w:w="4340" w:type="dxa"/>
            <w:vAlign w:val="center"/>
            <w:hideMark/>
          </w:tcPr>
          <w:p w:rsidR="00B12C83" w:rsidRPr="00B12C83" w:rsidRDefault="00B12C83" w:rsidP="00B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30" w:type="dxa"/>
            <w:vAlign w:val="center"/>
            <w:hideMark/>
          </w:tcPr>
          <w:p w:rsidR="00B12C83" w:rsidRPr="00B12C83" w:rsidRDefault="00B12C83" w:rsidP="00B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июня (ЧТ)</w:t>
            </w:r>
          </w:p>
        </w:tc>
      </w:tr>
      <w:tr w:rsidR="00B12C83" w:rsidRPr="00B12C83" w:rsidTr="00B12C83">
        <w:trPr>
          <w:trHeight w:val="360"/>
          <w:tblCellSpacing w:w="15" w:type="dxa"/>
        </w:trPr>
        <w:tc>
          <w:tcPr>
            <w:tcW w:w="4340" w:type="dxa"/>
            <w:vAlign w:val="center"/>
            <w:hideMark/>
          </w:tcPr>
          <w:p w:rsidR="00B12C83" w:rsidRPr="00B12C83" w:rsidRDefault="00B12C83" w:rsidP="00B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и Иностранный язык (письменно)</w:t>
            </w:r>
          </w:p>
        </w:tc>
        <w:tc>
          <w:tcPr>
            <w:tcW w:w="930" w:type="dxa"/>
            <w:vAlign w:val="center"/>
            <w:hideMark/>
          </w:tcPr>
          <w:p w:rsidR="00B12C83" w:rsidRPr="00B12C83" w:rsidRDefault="00B12C83" w:rsidP="00B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июня (</w:t>
            </w:r>
            <w:proofErr w:type="gramStart"/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12C83" w:rsidRPr="00B12C83" w:rsidTr="00B12C83">
        <w:trPr>
          <w:trHeight w:val="360"/>
          <w:tblCellSpacing w:w="15" w:type="dxa"/>
        </w:trPr>
        <w:tc>
          <w:tcPr>
            <w:tcW w:w="4340" w:type="dxa"/>
            <w:vAlign w:val="center"/>
            <w:hideMark/>
          </w:tcPr>
          <w:p w:rsidR="00B12C83" w:rsidRPr="00B12C83" w:rsidRDefault="00B12C83" w:rsidP="00B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(устно)</w:t>
            </w:r>
          </w:p>
        </w:tc>
        <w:tc>
          <w:tcPr>
            <w:tcW w:w="930" w:type="dxa"/>
            <w:vAlign w:val="center"/>
            <w:hideMark/>
          </w:tcPr>
          <w:p w:rsidR="00B12C83" w:rsidRPr="00B12C83" w:rsidRDefault="00B12C83" w:rsidP="00B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(ЧТ) и 17 (ПТ) июня</w:t>
            </w:r>
          </w:p>
        </w:tc>
      </w:tr>
      <w:tr w:rsidR="00B12C83" w:rsidRPr="00B12C83" w:rsidTr="00B12C83">
        <w:trPr>
          <w:trHeight w:val="360"/>
          <w:tblCellSpacing w:w="15" w:type="dxa"/>
        </w:trPr>
        <w:tc>
          <w:tcPr>
            <w:tcW w:w="4340" w:type="dxa"/>
            <w:vAlign w:val="center"/>
            <w:hideMark/>
          </w:tcPr>
          <w:p w:rsidR="00B12C83" w:rsidRPr="00B12C83" w:rsidRDefault="00B12C83" w:rsidP="00B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30" w:type="dxa"/>
            <w:vAlign w:val="center"/>
            <w:hideMark/>
          </w:tcPr>
          <w:p w:rsidR="00B12C83" w:rsidRDefault="00B12C83" w:rsidP="00B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(</w:t>
            </w:r>
            <w:proofErr w:type="gramStart"/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21 (ВТ) июня</w:t>
            </w:r>
          </w:p>
          <w:p w:rsidR="00B12C83" w:rsidRPr="00B12C83" w:rsidRDefault="00B12C83" w:rsidP="00B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2C83" w:rsidRPr="00B12C83" w:rsidRDefault="00B12C83" w:rsidP="00B12C83">
      <w:pPr>
        <w:shd w:val="clear" w:color="auto" w:fill="DEF9E5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Резервные дни</w:t>
      </w:r>
      <w:r w:rsidRPr="00B12C83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тестирования: 23, 24, 28, 29, 30. Второго июля можно сдать тесты по всем предметам.</w:t>
      </w:r>
    </w:p>
    <w:p w:rsidR="00B12C83" w:rsidRPr="00B12C83" w:rsidRDefault="00B12C83" w:rsidP="00B12C83">
      <w:pPr>
        <w:spacing w:before="360" w:after="120" w:line="240" w:lineRule="auto"/>
        <w:outlineLvl w:val="2"/>
        <w:rPr>
          <w:rFonts w:ascii="Helvetica" w:eastAsia="Times New Roman" w:hAnsi="Helvetica" w:cs="Helvetica"/>
          <w:b/>
          <w:bCs/>
          <w:sz w:val="31"/>
          <w:szCs w:val="31"/>
          <w:lang w:eastAsia="ru-RU"/>
        </w:rPr>
      </w:pPr>
      <w:r w:rsidRPr="00B12C83">
        <w:rPr>
          <w:rFonts w:ascii="Helvetica" w:eastAsia="Times New Roman" w:hAnsi="Helvetica" w:cs="Helvetica"/>
          <w:b/>
          <w:bCs/>
          <w:sz w:val="31"/>
          <w:szCs w:val="31"/>
          <w:lang w:eastAsia="ru-RU"/>
        </w:rPr>
        <w:t>Дополнительный период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5"/>
        <w:gridCol w:w="985"/>
      </w:tblGrid>
      <w:tr w:rsidR="00B12C83" w:rsidRPr="00B12C83" w:rsidTr="00B12C83">
        <w:trPr>
          <w:tblCellSpacing w:w="15" w:type="dxa"/>
        </w:trPr>
        <w:tc>
          <w:tcPr>
            <w:tcW w:w="3840" w:type="dxa"/>
            <w:vAlign w:val="center"/>
            <w:hideMark/>
          </w:tcPr>
          <w:p w:rsidR="00B12C83" w:rsidRPr="00B12C83" w:rsidRDefault="00B12C83" w:rsidP="00B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60" w:type="dxa"/>
            <w:vAlign w:val="center"/>
            <w:hideMark/>
          </w:tcPr>
          <w:p w:rsidR="00B12C83" w:rsidRPr="00B12C83" w:rsidRDefault="00B12C83" w:rsidP="00B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B12C83" w:rsidRPr="00B12C83" w:rsidTr="00B12C83">
        <w:trPr>
          <w:tblCellSpacing w:w="15" w:type="dxa"/>
        </w:trPr>
        <w:tc>
          <w:tcPr>
            <w:tcW w:w="3840" w:type="dxa"/>
            <w:vAlign w:val="center"/>
            <w:hideMark/>
          </w:tcPr>
          <w:p w:rsidR="00B12C83" w:rsidRPr="00B12C83" w:rsidRDefault="00B12C83" w:rsidP="00B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</w:t>
            </w:r>
            <w:proofErr w:type="gramStart"/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  <w:proofErr w:type="gramEnd"/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знаний)</w:t>
            </w:r>
          </w:p>
        </w:tc>
        <w:tc>
          <w:tcPr>
            <w:tcW w:w="860" w:type="dxa"/>
            <w:vAlign w:val="center"/>
            <w:hideMark/>
          </w:tcPr>
          <w:p w:rsidR="00B12C83" w:rsidRPr="00B12C83" w:rsidRDefault="00B12C83" w:rsidP="00B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сентября (</w:t>
            </w:r>
            <w:proofErr w:type="gramStart"/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12C83" w:rsidRPr="00B12C83" w:rsidTr="00B12C83">
        <w:trPr>
          <w:tblCellSpacing w:w="15" w:type="dxa"/>
        </w:trPr>
        <w:tc>
          <w:tcPr>
            <w:tcW w:w="3840" w:type="dxa"/>
            <w:vAlign w:val="center"/>
            <w:hideMark/>
          </w:tcPr>
          <w:p w:rsidR="00B12C83" w:rsidRPr="00B12C83" w:rsidRDefault="00B12C83" w:rsidP="00B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60" w:type="dxa"/>
            <w:vAlign w:val="center"/>
            <w:hideMark/>
          </w:tcPr>
          <w:p w:rsidR="00B12C83" w:rsidRDefault="00B12C83" w:rsidP="00B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 (ЧТ)</w:t>
            </w:r>
          </w:p>
          <w:p w:rsidR="00B12C83" w:rsidRPr="00B12C83" w:rsidRDefault="00B12C83" w:rsidP="00B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2C83" w:rsidRPr="00B12C83" w:rsidRDefault="00B12C83" w:rsidP="00B12C83">
      <w:pPr>
        <w:shd w:val="clear" w:color="auto" w:fill="E3F1F4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C8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Экзамены по всем дисциплинам начинаются в </w:t>
      </w:r>
      <w:r w:rsidRPr="00B12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10:00</w:t>
      </w:r>
      <w:r w:rsidRPr="00B12C83">
        <w:rPr>
          <w:rFonts w:ascii="Times New Roman" w:eastAsia="Times New Roman" w:hAnsi="Times New Roman" w:cs="Times New Roman"/>
          <w:sz w:val="24"/>
          <w:szCs w:val="24"/>
          <w:lang w:eastAsia="ru-RU"/>
        </w:rPr>
        <w:t> (учитывается местное время).</w:t>
      </w:r>
    </w:p>
    <w:p w:rsidR="00B12C83" w:rsidRPr="00B12C83" w:rsidRDefault="00B12C83" w:rsidP="00B12C8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C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документе фиксируются характерные особенности проведения экзаменов. Процесс должен соответствовать школьной программе для учащихся разных категорий. Также в приказе описывается финансовая сторона, возможность использования выделенных средств.</w:t>
      </w:r>
    </w:p>
    <w:p w:rsidR="00B12C83" w:rsidRPr="00B12C83" w:rsidRDefault="00B12C83" w:rsidP="00B12C83">
      <w:pPr>
        <w:spacing w:before="360" w:after="120" w:line="240" w:lineRule="auto"/>
        <w:outlineLvl w:val="1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  <w:r w:rsidRPr="00B12C83"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  <w:t>Изменения в ЕГЭ 2022</w:t>
      </w:r>
    </w:p>
    <w:p w:rsidR="00B12C83" w:rsidRPr="00B12C83" w:rsidRDefault="00B12C83" w:rsidP="00B12C8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C8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экзаменов ЕГЭ 2022 и изменения в них устанавливаются профильными организациями. Общий характер изменений:</w:t>
      </w:r>
    </w:p>
    <w:p w:rsidR="00B12C83" w:rsidRPr="00B12C83" w:rsidRDefault="00B12C83" w:rsidP="00B12C83">
      <w:pPr>
        <w:numPr>
          <w:ilvl w:val="0"/>
          <w:numId w:val="2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C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уменьшилось количество заданий, где есть ответы на выбор;</w:t>
      </w:r>
    </w:p>
    <w:p w:rsidR="00B12C83" w:rsidRPr="00B12C83" w:rsidRDefault="00B12C83" w:rsidP="00B12C83">
      <w:pPr>
        <w:numPr>
          <w:ilvl w:val="0"/>
          <w:numId w:val="2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2C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получится</w:t>
      </w:r>
      <w:proofErr w:type="gramEnd"/>
      <w:r w:rsidRPr="00B1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угадать, нужно анализировать материал;</w:t>
      </w:r>
    </w:p>
    <w:p w:rsidR="00B12C83" w:rsidRPr="00B12C83" w:rsidRDefault="00B12C83" w:rsidP="00B12C83">
      <w:pPr>
        <w:numPr>
          <w:ilvl w:val="0"/>
          <w:numId w:val="2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C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простых номеров;</w:t>
      </w:r>
    </w:p>
    <w:p w:rsidR="00B12C83" w:rsidRPr="00B12C83" w:rsidRDefault="00B12C83" w:rsidP="00B12C83">
      <w:pPr>
        <w:numPr>
          <w:ilvl w:val="0"/>
          <w:numId w:val="2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C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изменилось время на решение заданий;</w:t>
      </w:r>
    </w:p>
    <w:p w:rsidR="00B12C83" w:rsidRPr="00B12C83" w:rsidRDefault="00B12C83" w:rsidP="00B12C83">
      <w:pPr>
        <w:numPr>
          <w:ilvl w:val="0"/>
          <w:numId w:val="2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C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заданий видоизменилась;</w:t>
      </w:r>
    </w:p>
    <w:p w:rsidR="00B12C83" w:rsidRPr="00B12C83" w:rsidRDefault="00B12C83" w:rsidP="00B12C83">
      <w:pPr>
        <w:numPr>
          <w:ilvl w:val="0"/>
          <w:numId w:val="2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C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материалы будут интегрироваться постепенно;</w:t>
      </w:r>
    </w:p>
    <w:p w:rsidR="00B12C83" w:rsidRPr="00B12C83" w:rsidRDefault="00B12C83" w:rsidP="00B12C83">
      <w:pPr>
        <w:numPr>
          <w:ilvl w:val="0"/>
          <w:numId w:val="2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C8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первичных балов понизится;</w:t>
      </w:r>
    </w:p>
    <w:p w:rsidR="00B12C83" w:rsidRPr="00B12C83" w:rsidRDefault="00B12C83" w:rsidP="00B12C83">
      <w:pPr>
        <w:numPr>
          <w:ilvl w:val="0"/>
          <w:numId w:val="2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C83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 акцент на умение формулировать мысли, др.</w:t>
      </w:r>
    </w:p>
    <w:p w:rsidR="00B12C83" w:rsidRPr="00B12C83" w:rsidRDefault="00B12C83" w:rsidP="00B12C8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C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каждого отдельного предмета внесены свои изменения. Нужно просматривать полную информацию по преобразованиям.</w:t>
      </w:r>
    </w:p>
    <w:p w:rsidR="00B12C83" w:rsidRPr="00B12C83" w:rsidRDefault="00B12C83" w:rsidP="00B12C83">
      <w:pPr>
        <w:shd w:val="clear" w:color="auto" w:fill="FFF4D4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2C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B1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вносить изменения в расписания в связи с эпидемиологической ситуацией.</w:t>
      </w:r>
    </w:p>
    <w:p w:rsidR="00B12C83" w:rsidRPr="00B12C83" w:rsidRDefault="00B12C83" w:rsidP="00B12C83">
      <w:pPr>
        <w:spacing w:before="360" w:after="120" w:line="240" w:lineRule="auto"/>
        <w:outlineLvl w:val="1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  <w:r w:rsidRPr="00B12C83"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  <w:t>Заключение</w:t>
      </w:r>
    </w:p>
    <w:p w:rsidR="00B12C83" w:rsidRPr="00B12C83" w:rsidRDefault="00B12C83" w:rsidP="00B12C8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C8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достичь нормального уровня, следует подготовиться к экзаменам. Даты проведения ЕГЭ в 2022 году доступны для общего ознакомления. Они будут проведены для всех учащихся. Выпускники могут поступать далее в колледжи, институты или нет, но экзамены по базовой математике, русскому сдать необходимо. Это нужно для получения аттестата СОШ.</w:t>
      </w:r>
    </w:p>
    <w:p w:rsidR="004A53F0" w:rsidRDefault="004A53F0">
      <w:bookmarkStart w:id="0" w:name="_GoBack"/>
      <w:bookmarkEnd w:id="0"/>
    </w:p>
    <w:sectPr w:rsidR="004A5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7D22"/>
    <w:multiLevelType w:val="multilevel"/>
    <w:tmpl w:val="9D64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C92222"/>
    <w:multiLevelType w:val="multilevel"/>
    <w:tmpl w:val="7B6C7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72"/>
    <w:rsid w:val="00402772"/>
    <w:rsid w:val="004A53F0"/>
    <w:rsid w:val="00B1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476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4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597540">
              <w:blockQuote w:val="1"/>
              <w:marLeft w:val="-450"/>
              <w:marRight w:val="0"/>
              <w:marTop w:val="525"/>
              <w:marBottom w:val="525"/>
              <w:divBdr>
                <w:top w:val="none" w:sz="0" w:space="15" w:color="0063B0"/>
                <w:left w:val="none" w:sz="0" w:space="0" w:color="auto"/>
                <w:bottom w:val="none" w:sz="0" w:space="15" w:color="0063B0"/>
                <w:right w:val="none" w:sz="0" w:space="23" w:color="0063B0"/>
              </w:divBdr>
            </w:div>
            <w:div w:id="46393509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528625">
              <w:blockQuote w:val="1"/>
              <w:marLeft w:val="-450"/>
              <w:marRight w:val="0"/>
              <w:marTop w:val="525"/>
              <w:marBottom w:val="525"/>
              <w:divBdr>
                <w:top w:val="none" w:sz="0" w:space="15" w:color="0063B0"/>
                <w:left w:val="none" w:sz="0" w:space="0" w:color="auto"/>
                <w:bottom w:val="none" w:sz="0" w:space="15" w:color="0063B0"/>
                <w:right w:val="none" w:sz="0" w:space="23" w:color="0063B0"/>
              </w:divBdr>
            </w:div>
            <w:div w:id="2409907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85325">
              <w:blockQuote w:val="1"/>
              <w:marLeft w:val="-450"/>
              <w:marRight w:val="0"/>
              <w:marTop w:val="525"/>
              <w:marBottom w:val="525"/>
              <w:divBdr>
                <w:top w:val="none" w:sz="0" w:space="15" w:color="0063B0"/>
                <w:left w:val="none" w:sz="0" w:space="0" w:color="auto"/>
                <w:bottom w:val="none" w:sz="0" w:space="15" w:color="0063B0"/>
                <w:right w:val="none" w:sz="0" w:space="23" w:color="0063B0"/>
              </w:divBdr>
            </w:div>
            <w:div w:id="12358225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946">
              <w:blockQuote w:val="1"/>
              <w:marLeft w:val="-450"/>
              <w:marRight w:val="0"/>
              <w:marTop w:val="525"/>
              <w:marBottom w:val="525"/>
              <w:divBdr>
                <w:top w:val="none" w:sz="0" w:space="15" w:color="0063B0"/>
                <w:left w:val="none" w:sz="0" w:space="0" w:color="auto"/>
                <w:bottom w:val="none" w:sz="0" w:space="15" w:color="0063B0"/>
                <w:right w:val="none" w:sz="0" w:space="23" w:color="0063B0"/>
              </w:divBdr>
            </w:div>
          </w:divsChild>
        </w:div>
        <w:div w:id="85618826">
          <w:marLeft w:val="0"/>
          <w:marRight w:val="0"/>
          <w:marTop w:val="0"/>
          <w:marBottom w:val="450"/>
          <w:divBdr>
            <w:top w:val="single" w:sz="36" w:space="15" w:color="EFEDE7"/>
            <w:left w:val="single" w:sz="36" w:space="15" w:color="EFEDE7"/>
            <w:bottom w:val="single" w:sz="36" w:space="15" w:color="EFEDE7"/>
            <w:right w:val="single" w:sz="36" w:space="15" w:color="EFEDE7"/>
          </w:divBdr>
          <w:divsChild>
            <w:div w:id="32998880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B5A2E-821B-4128-9D2F-F22496D52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Борисова</cp:lastModifiedBy>
  <cp:revision>3</cp:revision>
  <dcterms:created xsi:type="dcterms:W3CDTF">2021-12-12T23:41:00Z</dcterms:created>
  <dcterms:modified xsi:type="dcterms:W3CDTF">2021-12-12T23:43:00Z</dcterms:modified>
</cp:coreProperties>
</file>