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3B" w:rsidRPr="004E2671" w:rsidRDefault="0007479C" w:rsidP="0057017B">
      <w:pPr>
        <w:jc w:val="left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3.8pt;margin-top:17.45pt;width:489.75pt;height:687pt;z-index:-1;mso-position-horizontal-relative:text;mso-position-vertical-relative:text" wrapcoords="-33 0 -33 21576 21600 21576 21600 0 -33 0">
            <v:imagedata r:id="rId8" o:title="Сивкова"/>
            <w10:wrap type="tight"/>
          </v:shape>
        </w:pict>
      </w:r>
      <w:bookmarkEnd w:id="0"/>
    </w:p>
    <w:p w:rsidR="00524406" w:rsidRDefault="00524406" w:rsidP="004E2671">
      <w:pPr>
        <w:spacing w:after="0" w:line="240" w:lineRule="auto"/>
        <w:jc w:val="center"/>
        <w:rPr>
          <w:b/>
          <w:szCs w:val="28"/>
        </w:rPr>
      </w:pPr>
    </w:p>
    <w:p w:rsidR="00DB153B" w:rsidRPr="0093313A" w:rsidRDefault="00DB153B" w:rsidP="004E2671">
      <w:pPr>
        <w:spacing w:after="0" w:line="240" w:lineRule="auto"/>
        <w:jc w:val="center"/>
        <w:rPr>
          <w:b/>
          <w:szCs w:val="28"/>
        </w:rPr>
      </w:pPr>
      <w:r w:rsidRPr="0093313A">
        <w:rPr>
          <w:b/>
          <w:szCs w:val="28"/>
        </w:rPr>
        <w:lastRenderedPageBreak/>
        <w:t>Раздел № 1. ОСНОВНЫЕ ХАРАКТЕРИСТИКИ ПРОГРАММЫ</w:t>
      </w:r>
    </w:p>
    <w:p w:rsidR="00DB153B" w:rsidRPr="0093313A" w:rsidRDefault="00DB153B" w:rsidP="004E2671">
      <w:pPr>
        <w:spacing w:after="0" w:line="240" w:lineRule="auto"/>
        <w:jc w:val="center"/>
        <w:rPr>
          <w:szCs w:val="28"/>
        </w:rPr>
      </w:pPr>
    </w:p>
    <w:p w:rsidR="00DB153B" w:rsidRPr="0093313A" w:rsidRDefault="00DB153B" w:rsidP="004E2671">
      <w:pPr>
        <w:spacing w:after="0"/>
        <w:jc w:val="center"/>
        <w:rPr>
          <w:b/>
          <w:szCs w:val="28"/>
        </w:rPr>
      </w:pPr>
      <w:r w:rsidRPr="0093313A">
        <w:rPr>
          <w:b/>
          <w:szCs w:val="28"/>
        </w:rPr>
        <w:t>1.1 Пояснительная записка</w:t>
      </w:r>
    </w:p>
    <w:p w:rsidR="00DB153B" w:rsidRPr="0093313A" w:rsidRDefault="00DB153B" w:rsidP="004E2671">
      <w:pPr>
        <w:rPr>
          <w:sz w:val="24"/>
          <w:szCs w:val="24"/>
        </w:rPr>
      </w:pPr>
      <w:r w:rsidRPr="0093313A">
        <w:rPr>
          <w:b/>
          <w:bCs/>
          <w:sz w:val="24"/>
          <w:szCs w:val="24"/>
        </w:rPr>
        <w:t xml:space="preserve"> Актуальность программы</w:t>
      </w:r>
      <w:r w:rsidRPr="0093313A">
        <w:rPr>
          <w:sz w:val="24"/>
          <w:szCs w:val="24"/>
        </w:rPr>
        <w:t xml:space="preserve"> заключается в том, что программа помогает </w:t>
      </w:r>
      <w:r w:rsidRPr="0093313A">
        <w:rPr>
          <w:sz w:val="24"/>
          <w:szCs w:val="24"/>
          <w:shd w:val="clear" w:color="auto" w:fill="F5F5F5"/>
        </w:rPr>
        <w:t xml:space="preserve"> ознакомить учащихся с субкультурами и массовыми предпочтениями молодежи, касающимися их собственных взглядов на жизнь, а также расширить и углубить их знания о современном мире, кроме того, программа показывает степень значимости тех или иных субкультур. </w:t>
      </w:r>
    </w:p>
    <w:p w:rsidR="00DB153B" w:rsidRPr="0093313A" w:rsidRDefault="00DB153B" w:rsidP="004E2671">
      <w:pPr>
        <w:widowControl w:val="0"/>
        <w:autoSpaceDE w:val="0"/>
        <w:autoSpaceDN w:val="0"/>
        <w:spacing w:after="0"/>
        <w:outlineLvl w:val="2"/>
        <w:rPr>
          <w:bCs/>
          <w:sz w:val="24"/>
          <w:szCs w:val="24"/>
        </w:rPr>
      </w:pPr>
      <w:r w:rsidRPr="0093313A">
        <w:rPr>
          <w:sz w:val="24"/>
          <w:szCs w:val="24"/>
        </w:rPr>
        <w:t xml:space="preserve"> </w:t>
      </w:r>
      <w:r w:rsidRPr="0093313A">
        <w:rPr>
          <w:b/>
          <w:bCs/>
          <w:sz w:val="24"/>
          <w:szCs w:val="24"/>
        </w:rPr>
        <w:t xml:space="preserve">Направленность программы – </w:t>
      </w:r>
      <w:r w:rsidRPr="0093313A">
        <w:rPr>
          <w:bCs/>
          <w:sz w:val="24"/>
          <w:szCs w:val="24"/>
        </w:rPr>
        <w:t>социально-гуманитарная.</w:t>
      </w:r>
    </w:p>
    <w:p w:rsidR="00DB153B" w:rsidRPr="0093313A" w:rsidRDefault="00DB153B" w:rsidP="004E2671">
      <w:pPr>
        <w:widowControl w:val="0"/>
        <w:autoSpaceDE w:val="0"/>
        <w:autoSpaceDN w:val="0"/>
        <w:spacing w:after="0"/>
        <w:ind w:firstLine="709"/>
        <w:outlineLvl w:val="2"/>
        <w:rPr>
          <w:bCs/>
          <w:sz w:val="24"/>
          <w:szCs w:val="24"/>
        </w:rPr>
      </w:pPr>
      <w:r w:rsidRPr="0093313A">
        <w:rPr>
          <w:b/>
          <w:bCs/>
          <w:sz w:val="24"/>
          <w:szCs w:val="24"/>
        </w:rPr>
        <w:t xml:space="preserve"> Уровень освоения - </w:t>
      </w:r>
      <w:r w:rsidRPr="0093313A">
        <w:rPr>
          <w:bCs/>
          <w:sz w:val="24"/>
          <w:szCs w:val="24"/>
        </w:rPr>
        <w:t>базовый.</w:t>
      </w:r>
    </w:p>
    <w:p w:rsidR="00DB153B" w:rsidRPr="0093313A" w:rsidRDefault="00DB153B" w:rsidP="004E2671">
      <w:pPr>
        <w:rPr>
          <w:sz w:val="24"/>
          <w:szCs w:val="24"/>
        </w:rPr>
      </w:pPr>
      <w:r w:rsidRPr="0093313A">
        <w:rPr>
          <w:b/>
          <w:bCs/>
          <w:sz w:val="24"/>
          <w:szCs w:val="24"/>
        </w:rPr>
        <w:t xml:space="preserve"> Отличительные особенности </w:t>
      </w:r>
      <w:r w:rsidRPr="0093313A">
        <w:rPr>
          <w:sz w:val="24"/>
          <w:szCs w:val="24"/>
        </w:rPr>
        <w:t xml:space="preserve"> </w:t>
      </w:r>
      <w:r w:rsidRPr="0093313A">
        <w:rPr>
          <w:sz w:val="24"/>
          <w:szCs w:val="24"/>
          <w:shd w:val="clear" w:color="auto" w:fill="F5F5F5"/>
        </w:rPr>
        <w:t xml:space="preserve">В ходе работы над этой программой выясняется социальная направленность  школьников, выявление причин возникновения массовых уходов в субкультуры и необходимость тех или иных направлений. Данная программа позволяет не только детально изучить субкультуры, но и </w:t>
      </w:r>
      <w:r w:rsidRPr="0093313A">
        <w:rPr>
          <w:sz w:val="24"/>
          <w:szCs w:val="24"/>
        </w:rPr>
        <w:t xml:space="preserve"> ознакомиться со многими интересными вопросами культурологи, расширить целостное представление о проблеме данной науки.   </w:t>
      </w:r>
    </w:p>
    <w:p w:rsidR="00DB153B" w:rsidRPr="0093313A" w:rsidRDefault="00DB153B" w:rsidP="004E2671">
      <w:pPr>
        <w:rPr>
          <w:sz w:val="24"/>
          <w:szCs w:val="24"/>
        </w:rPr>
      </w:pPr>
      <w:r w:rsidRPr="0093313A">
        <w:rPr>
          <w:sz w:val="24"/>
          <w:szCs w:val="24"/>
        </w:rPr>
        <w:t xml:space="preserve">              Не менее важным фактором реализации данной программы является стремление развить у учащихся умение самостоятельно работать, думать, находить нужную информацию самостоятельно. Содержание программы соответствует познавательным возможностям школьников и предоставляет им возможность работать на уровне повышенных требований. Дети получают профессиональные навыки, которые способствуют дальнейшей социальной адаптации в обществе.</w:t>
      </w:r>
    </w:p>
    <w:p w:rsidR="00DB153B" w:rsidRPr="0093313A" w:rsidRDefault="00DB153B" w:rsidP="002107AD">
      <w:pPr>
        <w:ind w:left="0" w:firstLine="0"/>
        <w:rPr>
          <w:sz w:val="24"/>
          <w:szCs w:val="24"/>
        </w:rPr>
      </w:pPr>
      <w:r w:rsidRPr="0093313A">
        <w:rPr>
          <w:b/>
          <w:bCs/>
          <w:sz w:val="24"/>
          <w:szCs w:val="24"/>
        </w:rPr>
        <w:t xml:space="preserve">          Адресат программы</w:t>
      </w:r>
    </w:p>
    <w:p w:rsidR="00DB153B" w:rsidRPr="0093313A" w:rsidRDefault="00DB153B" w:rsidP="002107AD">
      <w:pPr>
        <w:rPr>
          <w:sz w:val="24"/>
          <w:szCs w:val="24"/>
        </w:rPr>
      </w:pPr>
      <w:r w:rsidRPr="0093313A">
        <w:rPr>
          <w:sz w:val="24"/>
          <w:szCs w:val="24"/>
        </w:rPr>
        <w:t xml:space="preserve">          Рабочая программа занятий «В мире субкультур» предназначена для  обучающихся в возрасте 12-13 лет. </w:t>
      </w:r>
    </w:p>
    <w:p w:rsidR="00DB153B" w:rsidRPr="0093313A" w:rsidRDefault="00DB153B" w:rsidP="002107AD">
      <w:pPr>
        <w:spacing w:after="0"/>
        <w:ind w:firstLine="284"/>
        <w:rPr>
          <w:sz w:val="24"/>
          <w:szCs w:val="24"/>
        </w:rPr>
      </w:pPr>
      <w:r w:rsidRPr="0093313A">
        <w:rPr>
          <w:sz w:val="24"/>
          <w:szCs w:val="24"/>
        </w:rPr>
        <w:t xml:space="preserve">          Состав группы постоянный. Набор в группу проводится в начале учебного года (начало сентября). Принцип набора в объединение свободный. Учебные группы формируются из обучающихся одного возраста. Такая организация взаимодействия способствует формированию у обучающихся коммуникативного опыта, развитию нравственных качеств, освоению культурных ценностей. </w:t>
      </w:r>
    </w:p>
    <w:p w:rsidR="00DB153B" w:rsidRPr="0093313A" w:rsidRDefault="00DB153B" w:rsidP="00E97E32">
      <w:pPr>
        <w:spacing w:after="0"/>
        <w:ind w:firstLine="284"/>
        <w:rPr>
          <w:sz w:val="24"/>
          <w:szCs w:val="24"/>
        </w:rPr>
      </w:pPr>
      <w:r w:rsidRPr="0093313A">
        <w:rPr>
          <w:sz w:val="24"/>
          <w:szCs w:val="24"/>
        </w:rPr>
        <w:t xml:space="preserve">         Основная форма обучения – очная, групповая.</w:t>
      </w:r>
    </w:p>
    <w:p w:rsidR="00DB153B" w:rsidRPr="0093313A" w:rsidRDefault="00DB153B" w:rsidP="00E97E32">
      <w:pPr>
        <w:spacing w:after="0"/>
        <w:ind w:firstLine="284"/>
        <w:rPr>
          <w:sz w:val="24"/>
          <w:szCs w:val="24"/>
        </w:rPr>
      </w:pPr>
      <w:r w:rsidRPr="0093313A">
        <w:rPr>
          <w:sz w:val="24"/>
          <w:szCs w:val="24"/>
        </w:rPr>
        <w:lastRenderedPageBreak/>
        <w:t xml:space="preserve"> «Допускается сочетание различных форм получения образования </w:t>
      </w:r>
      <w:r w:rsidRPr="0093313A">
        <w:rPr>
          <w:sz w:val="24"/>
          <w:szCs w:val="24"/>
          <w:shd w:val="clear" w:color="auto" w:fill="FFFFFF"/>
        </w:rPr>
        <w:t xml:space="preserve">по основной образовательной программе, по образовательным стандартам, установлено настоящим Федеральным законом </w:t>
      </w:r>
      <w:r w:rsidRPr="0093313A">
        <w:rPr>
          <w:sz w:val="24"/>
          <w:szCs w:val="24"/>
        </w:rPr>
        <w:t>(Закон № 273-ФЗ, гл. 2, ст. 17, п. 4) - дистанционная, групповая или индивидуально-групповая, индивидуальная. Занятия проводятся по группам.</w:t>
      </w:r>
      <w:r w:rsidRPr="0093313A">
        <w:rPr>
          <w:sz w:val="24"/>
          <w:szCs w:val="24"/>
        </w:rPr>
        <w:tab/>
      </w:r>
    </w:p>
    <w:p w:rsidR="00DB153B" w:rsidRPr="0093313A" w:rsidRDefault="00DB153B" w:rsidP="00E97E32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     </w:t>
      </w:r>
      <w:r w:rsidRPr="0093313A">
        <w:rPr>
          <w:b/>
          <w:sz w:val="24"/>
          <w:szCs w:val="24"/>
        </w:rPr>
        <w:t xml:space="preserve">Режим занятий. </w:t>
      </w:r>
      <w:r w:rsidRPr="0093313A">
        <w:rPr>
          <w:sz w:val="24"/>
          <w:szCs w:val="24"/>
        </w:rPr>
        <w:t>Занятия в учебной группе проводятся: 1 раз в неделю по 1</w:t>
      </w:r>
      <w:r>
        <w:rPr>
          <w:sz w:val="24"/>
          <w:szCs w:val="24"/>
        </w:rPr>
        <w:t xml:space="preserve"> академическому</w:t>
      </w:r>
      <w:r w:rsidRPr="0093313A">
        <w:rPr>
          <w:sz w:val="24"/>
          <w:szCs w:val="24"/>
        </w:rPr>
        <w:t xml:space="preserve"> часу</w:t>
      </w:r>
      <w:r>
        <w:rPr>
          <w:sz w:val="24"/>
          <w:szCs w:val="24"/>
        </w:rPr>
        <w:t xml:space="preserve"> (40 минут)</w:t>
      </w:r>
      <w:r w:rsidRPr="0093313A">
        <w:rPr>
          <w:sz w:val="24"/>
          <w:szCs w:val="24"/>
        </w:rPr>
        <w:t>.</w:t>
      </w:r>
    </w:p>
    <w:p w:rsidR="00DB153B" w:rsidRPr="0093313A" w:rsidRDefault="00DB153B" w:rsidP="00E97E32">
      <w:pPr>
        <w:ind w:firstLine="709"/>
        <w:rPr>
          <w:sz w:val="24"/>
          <w:szCs w:val="24"/>
        </w:rPr>
      </w:pPr>
      <w:r w:rsidRPr="0093313A">
        <w:rPr>
          <w:b/>
          <w:sz w:val="24"/>
          <w:szCs w:val="24"/>
        </w:rPr>
        <w:t>Объем программы</w:t>
      </w:r>
      <w:r w:rsidRPr="0093313A">
        <w:rPr>
          <w:sz w:val="24"/>
          <w:szCs w:val="24"/>
        </w:rPr>
        <w:t>:  34 часа.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jc w:val="center"/>
        <w:outlineLvl w:val="2"/>
        <w:rPr>
          <w:b/>
          <w:bCs/>
          <w:szCs w:val="28"/>
        </w:rPr>
      </w:pPr>
      <w:r w:rsidRPr="0093313A">
        <w:rPr>
          <w:b/>
          <w:bCs/>
          <w:szCs w:val="28"/>
        </w:rPr>
        <w:t>1.2 Цель и задачи программы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b/>
          <w:bCs/>
          <w:sz w:val="24"/>
          <w:szCs w:val="24"/>
        </w:rPr>
      </w:pPr>
      <w:r w:rsidRPr="0093313A">
        <w:rPr>
          <w:b/>
          <w:bCs/>
          <w:sz w:val="24"/>
          <w:szCs w:val="24"/>
        </w:rPr>
        <w:t xml:space="preserve">Цель программы: </w:t>
      </w:r>
    </w:p>
    <w:p w:rsidR="00DB153B" w:rsidRPr="0093313A" w:rsidRDefault="00DB153B" w:rsidP="0072360D">
      <w:pPr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93313A">
        <w:rPr>
          <w:sz w:val="24"/>
          <w:szCs w:val="24"/>
        </w:rPr>
        <w:t xml:space="preserve"> учащихся с типами субкультур.</w:t>
      </w:r>
    </w:p>
    <w:p w:rsidR="00DB153B" w:rsidRPr="0093313A" w:rsidRDefault="00DB153B" w:rsidP="0072360D">
      <w:pPr>
        <w:rPr>
          <w:sz w:val="24"/>
          <w:szCs w:val="24"/>
        </w:rPr>
      </w:pPr>
      <w:r w:rsidRPr="0093313A">
        <w:rPr>
          <w:sz w:val="24"/>
          <w:szCs w:val="24"/>
        </w:rPr>
        <w:t xml:space="preserve">            </w:t>
      </w:r>
      <w:r w:rsidRPr="0093313A">
        <w:rPr>
          <w:b/>
          <w:bCs/>
          <w:sz w:val="24"/>
          <w:szCs w:val="24"/>
        </w:rPr>
        <w:t>Задачи программы: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b/>
          <w:bCs/>
          <w:sz w:val="24"/>
          <w:szCs w:val="24"/>
        </w:rPr>
      </w:pPr>
      <w:r w:rsidRPr="0093313A">
        <w:rPr>
          <w:b/>
          <w:bCs/>
          <w:sz w:val="24"/>
          <w:szCs w:val="24"/>
        </w:rPr>
        <w:t>Воспитательные:</w:t>
      </w:r>
    </w:p>
    <w:p w:rsidR="00DB153B" w:rsidRPr="0093313A" w:rsidRDefault="00DB153B" w:rsidP="00F24FCF">
      <w:pPr>
        <w:widowControl w:val="0"/>
        <w:autoSpaceDE w:val="0"/>
        <w:autoSpaceDN w:val="0"/>
        <w:spacing w:after="0"/>
        <w:ind w:firstLine="709"/>
        <w:outlineLvl w:val="2"/>
        <w:rPr>
          <w:bCs/>
          <w:sz w:val="24"/>
          <w:szCs w:val="24"/>
        </w:rPr>
      </w:pPr>
      <w:r w:rsidRPr="0093313A">
        <w:rPr>
          <w:bCs/>
          <w:sz w:val="24"/>
          <w:szCs w:val="24"/>
        </w:rPr>
        <w:t>1. </w:t>
      </w:r>
      <w:r w:rsidRPr="0093313A">
        <w:rPr>
          <w:sz w:val="24"/>
          <w:szCs w:val="24"/>
        </w:rPr>
        <w:t>сформировать грамотность в области субкультур;</w:t>
      </w:r>
    </w:p>
    <w:p w:rsidR="00DB153B" w:rsidRPr="0093313A" w:rsidRDefault="00DB153B" w:rsidP="00F24FCF">
      <w:pPr>
        <w:widowControl w:val="0"/>
        <w:autoSpaceDE w:val="0"/>
        <w:autoSpaceDN w:val="0"/>
        <w:spacing w:after="0"/>
        <w:outlineLvl w:val="2"/>
        <w:rPr>
          <w:sz w:val="24"/>
          <w:szCs w:val="24"/>
        </w:rPr>
      </w:pPr>
      <w:r w:rsidRPr="0093313A">
        <w:rPr>
          <w:bCs/>
          <w:sz w:val="24"/>
          <w:szCs w:val="24"/>
        </w:rPr>
        <w:t>2. </w:t>
      </w:r>
      <w:r w:rsidRPr="0093313A">
        <w:rPr>
          <w:sz w:val="24"/>
          <w:szCs w:val="24"/>
        </w:rPr>
        <w:t>сформировать информационно-коммуникационные навыки учащихся;</w:t>
      </w:r>
    </w:p>
    <w:p w:rsidR="00DB153B" w:rsidRPr="0093313A" w:rsidRDefault="00DB153B" w:rsidP="0072360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3. научить школьников построению  продуктивных  отношений  друг  с  другом;</w:t>
      </w:r>
    </w:p>
    <w:p w:rsidR="00DB153B" w:rsidRPr="0093313A" w:rsidRDefault="00DB153B" w:rsidP="0072360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4. воспитывать  терпимость, дружелюбие, умение  открыто, но  интеллигентно  выражать  свои  чувства;</w:t>
      </w:r>
    </w:p>
    <w:p w:rsidR="00DB153B" w:rsidRPr="0093313A" w:rsidRDefault="00DB153B" w:rsidP="00F24FCF">
      <w:pPr>
        <w:spacing w:after="0" w:line="240" w:lineRule="auto"/>
        <w:ind w:left="720" w:right="0" w:firstLine="0"/>
        <w:rPr>
          <w:sz w:val="24"/>
          <w:szCs w:val="24"/>
        </w:rPr>
      </w:pPr>
      <w:r w:rsidRPr="0093313A">
        <w:rPr>
          <w:sz w:val="24"/>
          <w:szCs w:val="24"/>
        </w:rPr>
        <w:t>5. сформировать познавательный интерес к изучению субкультур;</w:t>
      </w:r>
    </w:p>
    <w:p w:rsidR="00DB153B" w:rsidRPr="0093313A" w:rsidRDefault="00DB153B" w:rsidP="00F24FCF">
      <w:pPr>
        <w:spacing w:after="0" w:line="240" w:lineRule="auto"/>
        <w:ind w:left="720" w:right="0" w:firstLine="0"/>
        <w:rPr>
          <w:sz w:val="24"/>
          <w:szCs w:val="24"/>
        </w:rPr>
      </w:pPr>
    </w:p>
    <w:p w:rsidR="00DB153B" w:rsidRPr="0093313A" w:rsidRDefault="00DB153B" w:rsidP="00F24FCF">
      <w:pPr>
        <w:spacing w:after="0" w:line="240" w:lineRule="auto"/>
        <w:ind w:left="0" w:right="0" w:firstLine="0"/>
        <w:rPr>
          <w:sz w:val="24"/>
          <w:szCs w:val="24"/>
        </w:rPr>
      </w:pPr>
      <w:r w:rsidRPr="0093313A">
        <w:rPr>
          <w:sz w:val="24"/>
          <w:szCs w:val="24"/>
        </w:rPr>
        <w:t xml:space="preserve">            6. воспитать уважительное отношение к людям, относящим себя к той или иной </w:t>
      </w:r>
    </w:p>
    <w:p w:rsidR="00DB153B" w:rsidRPr="0093313A" w:rsidRDefault="00DB153B" w:rsidP="00F24FCF">
      <w:pPr>
        <w:spacing w:after="0" w:line="240" w:lineRule="auto"/>
        <w:ind w:left="0" w:right="0" w:firstLine="0"/>
        <w:rPr>
          <w:sz w:val="24"/>
          <w:szCs w:val="24"/>
        </w:rPr>
      </w:pPr>
    </w:p>
    <w:p w:rsidR="00DB153B" w:rsidRPr="0093313A" w:rsidRDefault="00DB153B" w:rsidP="00F24FCF">
      <w:pPr>
        <w:spacing w:after="0" w:line="240" w:lineRule="auto"/>
        <w:ind w:left="0" w:right="0" w:firstLine="0"/>
        <w:rPr>
          <w:sz w:val="24"/>
          <w:szCs w:val="24"/>
        </w:rPr>
      </w:pPr>
      <w:r w:rsidRPr="0093313A">
        <w:rPr>
          <w:sz w:val="24"/>
          <w:szCs w:val="24"/>
        </w:rPr>
        <w:t>субкультуре.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sz w:val="24"/>
          <w:szCs w:val="24"/>
        </w:rPr>
      </w:pP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b/>
          <w:bCs/>
          <w:sz w:val="24"/>
          <w:szCs w:val="24"/>
        </w:rPr>
      </w:pPr>
      <w:r w:rsidRPr="0093313A">
        <w:rPr>
          <w:b/>
          <w:bCs/>
          <w:sz w:val="24"/>
          <w:szCs w:val="24"/>
        </w:rPr>
        <w:t>Развивающие: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bCs/>
          <w:sz w:val="24"/>
          <w:szCs w:val="24"/>
        </w:rPr>
      </w:pPr>
      <w:r w:rsidRPr="0093313A">
        <w:rPr>
          <w:bCs/>
          <w:sz w:val="24"/>
          <w:szCs w:val="24"/>
        </w:rPr>
        <w:t>1. </w:t>
      </w:r>
      <w:r w:rsidRPr="0093313A">
        <w:rPr>
          <w:sz w:val="24"/>
          <w:szCs w:val="24"/>
        </w:rPr>
        <w:t>развить у учащихся познавательный интерес, любознательность, творческую активность;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bCs/>
          <w:sz w:val="24"/>
          <w:szCs w:val="24"/>
        </w:rPr>
      </w:pPr>
      <w:r w:rsidRPr="0093313A">
        <w:rPr>
          <w:bCs/>
          <w:sz w:val="24"/>
          <w:szCs w:val="24"/>
        </w:rPr>
        <w:t>2. </w:t>
      </w:r>
      <w:r w:rsidRPr="0093313A">
        <w:rPr>
          <w:sz w:val="24"/>
          <w:szCs w:val="24"/>
        </w:rPr>
        <w:t>развить навыки самооценки и рефлексии.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b/>
          <w:bCs/>
          <w:sz w:val="24"/>
          <w:szCs w:val="24"/>
        </w:rPr>
      </w:pPr>
      <w:r w:rsidRPr="0093313A">
        <w:rPr>
          <w:b/>
          <w:bCs/>
          <w:sz w:val="24"/>
          <w:szCs w:val="24"/>
        </w:rPr>
        <w:t>Обучающие: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b/>
          <w:bCs/>
          <w:sz w:val="24"/>
          <w:szCs w:val="24"/>
        </w:rPr>
      </w:pPr>
      <w:r w:rsidRPr="0093313A">
        <w:rPr>
          <w:bCs/>
          <w:sz w:val="24"/>
          <w:szCs w:val="24"/>
        </w:rPr>
        <w:t>1. </w:t>
      </w:r>
      <w:r w:rsidRPr="0093313A">
        <w:rPr>
          <w:sz w:val="24"/>
          <w:szCs w:val="24"/>
        </w:rPr>
        <w:t>сформировать технические знания, умения и навыки (владение компьютерными программами, в т.ч. MS Office, сервисами Google);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sz w:val="24"/>
          <w:szCs w:val="24"/>
        </w:rPr>
      </w:pPr>
      <w:r w:rsidRPr="0093313A">
        <w:rPr>
          <w:sz w:val="24"/>
          <w:szCs w:val="24"/>
        </w:rPr>
        <w:lastRenderedPageBreak/>
        <w:t xml:space="preserve">2. сформировать навыки целеполагания, формулирования выводов; 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sz w:val="24"/>
          <w:szCs w:val="24"/>
        </w:rPr>
      </w:pPr>
      <w:r w:rsidRPr="0093313A">
        <w:rPr>
          <w:sz w:val="24"/>
          <w:szCs w:val="24"/>
        </w:rPr>
        <w:t xml:space="preserve">3. сформировать навыки работы с информационными источниками: научной и методической литературой, Интернет-ресурсами; 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sz w:val="24"/>
          <w:szCs w:val="24"/>
        </w:rPr>
      </w:pPr>
      <w:r w:rsidRPr="0093313A">
        <w:rPr>
          <w:sz w:val="24"/>
          <w:szCs w:val="24"/>
        </w:rPr>
        <w:t>4.расширить интеллектуальную сферу личности.</w:t>
      </w:r>
    </w:p>
    <w:p w:rsidR="00DB153B" w:rsidRPr="0093313A" w:rsidRDefault="00DB153B" w:rsidP="0072360D">
      <w:pPr>
        <w:widowControl w:val="0"/>
        <w:autoSpaceDE w:val="0"/>
        <w:autoSpaceDN w:val="0"/>
        <w:spacing w:after="0"/>
        <w:ind w:firstLine="709"/>
        <w:outlineLvl w:val="2"/>
        <w:rPr>
          <w:sz w:val="24"/>
          <w:szCs w:val="24"/>
        </w:rPr>
      </w:pPr>
    </w:p>
    <w:p w:rsidR="00DB153B" w:rsidRPr="0093313A" w:rsidRDefault="00DB153B" w:rsidP="00F24FCF">
      <w:pPr>
        <w:tabs>
          <w:tab w:val="left" w:pos="280"/>
        </w:tabs>
        <w:jc w:val="center"/>
        <w:rPr>
          <w:b/>
          <w:szCs w:val="28"/>
        </w:rPr>
      </w:pPr>
      <w:r w:rsidRPr="0093313A">
        <w:rPr>
          <w:b/>
          <w:szCs w:val="28"/>
        </w:rPr>
        <w:t>1.3 Содержание программы</w:t>
      </w:r>
    </w:p>
    <w:p w:rsidR="00DB153B" w:rsidRPr="0093313A" w:rsidRDefault="00DB153B" w:rsidP="00E20304">
      <w:pPr>
        <w:tabs>
          <w:tab w:val="left" w:pos="280"/>
        </w:tabs>
        <w:jc w:val="center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 xml:space="preserve">Учебный план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94"/>
        <w:gridCol w:w="9"/>
        <w:gridCol w:w="997"/>
        <w:gridCol w:w="1080"/>
        <w:gridCol w:w="1260"/>
        <w:gridCol w:w="2160"/>
      </w:tblGrid>
      <w:tr w:rsidR="00DB153B" w:rsidRPr="0093313A" w:rsidTr="00704EEF">
        <w:trPr>
          <w:trHeight w:hRule="exact" w:val="315"/>
        </w:trPr>
        <w:tc>
          <w:tcPr>
            <w:tcW w:w="540" w:type="dxa"/>
            <w:vMerge w:val="restart"/>
          </w:tcPr>
          <w:p w:rsidR="00DB153B" w:rsidRPr="0093313A" w:rsidRDefault="00DB153B" w:rsidP="00A979E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403" w:type="dxa"/>
            <w:gridSpan w:val="2"/>
            <w:vMerge w:val="restart"/>
          </w:tcPr>
          <w:p w:rsidR="00DB153B" w:rsidRPr="0093313A" w:rsidRDefault="00DB153B" w:rsidP="00625B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firstLine="283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337" w:type="dxa"/>
            <w:gridSpan w:val="3"/>
          </w:tcPr>
          <w:p w:rsidR="00DB153B" w:rsidRPr="0093313A" w:rsidRDefault="00DB153B" w:rsidP="00625B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firstLine="283"/>
              <w:rPr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</w:rPr>
              <w:t>Количество часов</w:t>
            </w:r>
          </w:p>
          <w:p w:rsidR="00DB153B" w:rsidRPr="0093313A" w:rsidRDefault="00DB153B" w:rsidP="00625B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firstLine="283"/>
              <w:rPr>
                <w:bCs/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</w:rPr>
              <w:t>Из них</w:t>
            </w:r>
          </w:p>
        </w:tc>
        <w:tc>
          <w:tcPr>
            <w:tcW w:w="2160" w:type="dxa"/>
            <w:vMerge w:val="restart"/>
          </w:tcPr>
          <w:p w:rsidR="00DB153B" w:rsidRPr="0093313A" w:rsidRDefault="00DB153B" w:rsidP="00704EEF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hanging="84"/>
              <w:jc w:val="center"/>
              <w:rPr>
                <w:bCs/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</w:rPr>
              <w:t>Формы аттестации контроля</w:t>
            </w:r>
          </w:p>
        </w:tc>
      </w:tr>
      <w:tr w:rsidR="00DB153B" w:rsidRPr="0093313A" w:rsidTr="00704EEF">
        <w:trPr>
          <w:trHeight w:hRule="exact" w:val="624"/>
        </w:trPr>
        <w:tc>
          <w:tcPr>
            <w:tcW w:w="540" w:type="dxa"/>
            <w:vMerge/>
          </w:tcPr>
          <w:p w:rsidR="00DB153B" w:rsidRPr="0093313A" w:rsidRDefault="00DB153B" w:rsidP="00625B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firstLine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3" w:type="dxa"/>
            <w:gridSpan w:val="2"/>
            <w:vMerge/>
          </w:tcPr>
          <w:p w:rsidR="00DB153B" w:rsidRPr="0093313A" w:rsidRDefault="00DB153B" w:rsidP="00625B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firstLine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DB153B" w:rsidRPr="0093313A" w:rsidRDefault="00DB153B" w:rsidP="00A979E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bCs/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DB153B" w:rsidRPr="0093313A" w:rsidRDefault="00DB153B" w:rsidP="00A979E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firstLine="0"/>
              <w:rPr>
                <w:bCs/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DB153B" w:rsidRPr="0093313A" w:rsidRDefault="00DB153B" w:rsidP="00A979EC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bCs/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</w:rPr>
              <w:t>практика</w:t>
            </w:r>
          </w:p>
          <w:p w:rsidR="00DB153B" w:rsidRPr="0093313A" w:rsidRDefault="00DB153B" w:rsidP="00625B21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/>
              <w:ind w:firstLine="283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B153B" w:rsidRPr="0093313A" w:rsidRDefault="00DB153B" w:rsidP="00A979E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AA466A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11.1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Инструктаж по ТБ.</w:t>
            </w:r>
            <w:r>
              <w:rPr>
                <w:sz w:val="24"/>
                <w:szCs w:val="24"/>
              </w:rPr>
              <w:t xml:space="preserve"> </w:t>
            </w:r>
            <w:r w:rsidRPr="0093313A">
              <w:rPr>
                <w:sz w:val="24"/>
                <w:szCs w:val="24"/>
              </w:rPr>
              <w:t>Понятие о субкультуре.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Опрос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AA466A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Классификация субкультур</w:t>
            </w:r>
          </w:p>
        </w:tc>
        <w:tc>
          <w:tcPr>
            <w:tcW w:w="997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A979EC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22.1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Виды субкультур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AA466A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2.2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Классификация субкультур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AA466A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2.3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История формирования субкультур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AA466A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Характерные черты субкультур</w:t>
            </w:r>
          </w:p>
        </w:tc>
        <w:tc>
          <w:tcPr>
            <w:tcW w:w="997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AA466A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rPr>
                <w:sz w:val="24"/>
                <w:szCs w:val="24"/>
              </w:rPr>
            </w:pP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3.1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Музыкальные субкультуры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3.2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Имиджевые субкультуры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3.3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П</w:t>
            </w:r>
            <w:r w:rsidRPr="0093313A">
              <w:rPr>
                <w:bCs/>
                <w:sz w:val="24"/>
                <w:szCs w:val="24"/>
                <w:shd w:val="clear" w:color="auto" w:fill="FFFFFF"/>
              </w:rPr>
              <w:t>олитические  субкультуры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3.4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  <w:shd w:val="clear" w:color="auto" w:fill="FFFFFF"/>
              </w:rPr>
              <w:t>Мировоззренческие субкультуры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3.5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bCs/>
                <w:sz w:val="24"/>
                <w:szCs w:val="24"/>
                <w:shd w:val="clear" w:color="auto" w:fill="FFFFFF"/>
              </w:rPr>
              <w:t>Субкультуры, образованные по хобби  и по увлечениям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3.6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Хулиганские субкультуры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3.7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Исчезнувшие субкультуры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4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  <w:shd w:val="clear" w:color="auto" w:fill="FFFFFF"/>
              </w:rPr>
              <w:t>Особенности субкультур в России</w:t>
            </w:r>
          </w:p>
        </w:tc>
        <w:tc>
          <w:tcPr>
            <w:tcW w:w="997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4.1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Виды субкультур в России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Отличительные черты субкультур в России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4.3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Принципы классификации субкультур в России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4.4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Особенности субкультур в России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D0080F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5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Молодежная субкультура как фаза развития</w:t>
            </w:r>
          </w:p>
        </w:tc>
        <w:tc>
          <w:tcPr>
            <w:tcW w:w="997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 xml:space="preserve">    6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5.1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Принадлежность подростков к субкультурам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5.2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Взаимосвязь принадлежности подростков к субкультурам и повышению их самооценки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5.3</w:t>
            </w:r>
          </w:p>
        </w:tc>
        <w:tc>
          <w:tcPr>
            <w:tcW w:w="4403" w:type="dxa"/>
            <w:gridSpan w:val="2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Стереотипы отношения к субкультурам</w:t>
            </w:r>
          </w:p>
        </w:tc>
        <w:tc>
          <w:tcPr>
            <w:tcW w:w="997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5.4</w:t>
            </w:r>
          </w:p>
        </w:tc>
        <w:tc>
          <w:tcPr>
            <w:tcW w:w="4394" w:type="dxa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Выбор субкультуры как способ удовлетворения потребности самовыражения подростка</w:t>
            </w:r>
          </w:p>
        </w:tc>
        <w:tc>
          <w:tcPr>
            <w:tcW w:w="1006" w:type="dxa"/>
            <w:gridSpan w:val="2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5.5</w:t>
            </w:r>
          </w:p>
        </w:tc>
        <w:tc>
          <w:tcPr>
            <w:tcW w:w="4394" w:type="dxa"/>
          </w:tcPr>
          <w:p w:rsidR="00DB153B" w:rsidRPr="0093313A" w:rsidRDefault="00DB153B" w:rsidP="00625B21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Негативные и позитивные стороны принадлежности личности к субкультуре.</w:t>
            </w:r>
          </w:p>
        </w:tc>
        <w:tc>
          <w:tcPr>
            <w:tcW w:w="1006" w:type="dxa"/>
            <w:gridSpan w:val="2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left="0"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5.6</w:t>
            </w:r>
          </w:p>
        </w:tc>
        <w:tc>
          <w:tcPr>
            <w:tcW w:w="4394" w:type="dxa"/>
          </w:tcPr>
          <w:p w:rsidR="00DB153B" w:rsidRPr="0093313A" w:rsidRDefault="00DB153B" w:rsidP="00625B2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93313A">
              <w:rPr>
                <w:color w:val="000000"/>
              </w:rPr>
              <w:t>Анализ личности подростка через принадлежность к определенной субкультуре. Итоговое занятие.</w:t>
            </w:r>
          </w:p>
        </w:tc>
        <w:tc>
          <w:tcPr>
            <w:tcW w:w="1006" w:type="dxa"/>
            <w:gridSpan w:val="2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Зачёт</w:t>
            </w:r>
          </w:p>
        </w:tc>
      </w:tr>
      <w:tr w:rsidR="00DB153B" w:rsidRPr="0093313A" w:rsidTr="00704EEF">
        <w:tc>
          <w:tcPr>
            <w:tcW w:w="54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Итого</w:t>
            </w:r>
          </w:p>
        </w:tc>
        <w:tc>
          <w:tcPr>
            <w:tcW w:w="1006" w:type="dxa"/>
            <w:gridSpan w:val="2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DB153B" w:rsidRPr="0093313A" w:rsidRDefault="00DB153B" w:rsidP="00E20304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        34</w:t>
            </w:r>
          </w:p>
        </w:tc>
        <w:tc>
          <w:tcPr>
            <w:tcW w:w="12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B153B" w:rsidRPr="0093313A" w:rsidRDefault="00DB153B" w:rsidP="00625B21">
            <w:pPr>
              <w:widowControl w:val="0"/>
              <w:tabs>
                <w:tab w:val="left" w:pos="7139"/>
              </w:tabs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DB153B" w:rsidRPr="0093313A" w:rsidRDefault="00DB153B" w:rsidP="00E97E32">
      <w:pPr>
        <w:ind w:firstLine="709"/>
      </w:pPr>
    </w:p>
    <w:p w:rsidR="00DB153B" w:rsidRPr="0093313A" w:rsidRDefault="00DB153B" w:rsidP="00E97E32">
      <w:pPr>
        <w:spacing w:after="0"/>
        <w:ind w:firstLine="284"/>
        <w:rPr>
          <w:sz w:val="24"/>
          <w:szCs w:val="28"/>
        </w:rPr>
      </w:pPr>
    </w:p>
    <w:p w:rsidR="00DB153B" w:rsidRPr="0093313A" w:rsidRDefault="00DB153B" w:rsidP="00E20304">
      <w:pPr>
        <w:widowControl w:val="0"/>
        <w:tabs>
          <w:tab w:val="left" w:pos="993"/>
        </w:tabs>
        <w:autoSpaceDE w:val="0"/>
        <w:autoSpaceDN w:val="0"/>
        <w:spacing w:before="240" w:line="360" w:lineRule="auto"/>
        <w:jc w:val="center"/>
        <w:outlineLvl w:val="2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Содержание учебного плана первого года обучения</w:t>
      </w:r>
    </w:p>
    <w:p w:rsidR="00DB153B" w:rsidRPr="0093313A" w:rsidRDefault="00DB153B" w:rsidP="00704EEF">
      <w:pPr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Раздел 1: Введение.</w:t>
      </w:r>
    </w:p>
    <w:p w:rsidR="00DB153B" w:rsidRPr="0093313A" w:rsidRDefault="00DB153B" w:rsidP="00704EEF">
      <w:pPr>
        <w:spacing w:after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1.1. Инструктаж по ТБ. Понятие о субкультуре.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Знакомство обучающихся  друг с другом и с педагогом.  Беседа о  субкультурах: введение и толкование понятия «субкультура»,</w:t>
      </w:r>
      <w:r>
        <w:rPr>
          <w:sz w:val="24"/>
          <w:szCs w:val="24"/>
        </w:rPr>
        <w:t xml:space="preserve"> </w:t>
      </w:r>
      <w:r w:rsidRPr="0093313A">
        <w:rPr>
          <w:sz w:val="24"/>
          <w:szCs w:val="24"/>
        </w:rPr>
        <w:t xml:space="preserve">причины возникновения субкультур, актуальность изучения субкультур. Требования к поведению обучающихся во время занятия. Выявление знаний и умений обучающихся. Проведение вводного инструктажа по ТБ. Правила поведения в кабинете.  </w:t>
      </w:r>
    </w:p>
    <w:p w:rsidR="00DB153B" w:rsidRPr="0093313A" w:rsidRDefault="00DB153B" w:rsidP="00917610">
      <w:pPr>
        <w:spacing w:after="0" w:line="240" w:lineRule="auto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Раздел 2: Классификация субкультур.</w:t>
      </w:r>
    </w:p>
    <w:p w:rsidR="00DB153B" w:rsidRPr="0093313A" w:rsidRDefault="00DB153B" w:rsidP="00917610">
      <w:pPr>
        <w:spacing w:after="0" w:line="240" w:lineRule="auto"/>
        <w:rPr>
          <w:b/>
          <w:sz w:val="24"/>
          <w:szCs w:val="24"/>
        </w:rPr>
      </w:pPr>
    </w:p>
    <w:p w:rsidR="00DB153B" w:rsidRPr="0093313A" w:rsidRDefault="00DB153B" w:rsidP="00917610">
      <w:pPr>
        <w:spacing w:after="0" w:line="240" w:lineRule="auto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2.1. Виды субкультур.</w:t>
      </w:r>
    </w:p>
    <w:p w:rsidR="00DB153B" w:rsidRPr="0093313A" w:rsidRDefault="00DB153B" w:rsidP="00917610">
      <w:pPr>
        <w:spacing w:after="0" w:line="240" w:lineRule="auto"/>
        <w:rPr>
          <w:sz w:val="24"/>
          <w:szCs w:val="24"/>
        </w:rPr>
      </w:pPr>
    </w:p>
    <w:p w:rsidR="00DB153B" w:rsidRPr="0093313A" w:rsidRDefault="00DB153B" w:rsidP="00917610">
      <w:pPr>
        <w:shd w:val="clear" w:color="auto" w:fill="FFFFFF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3313A">
        <w:rPr>
          <w:sz w:val="24"/>
          <w:szCs w:val="24"/>
        </w:rPr>
        <w:t xml:space="preserve">         Сведения о видах субкультур, классификации субкультур.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b/>
          <w:sz w:val="24"/>
          <w:szCs w:val="24"/>
        </w:rPr>
        <w:lastRenderedPageBreak/>
        <w:t>Тема 2.2. Классификация субкультур.</w:t>
      </w:r>
    </w:p>
    <w:p w:rsidR="00DB153B" w:rsidRPr="0093313A" w:rsidRDefault="00DB153B" w:rsidP="00894B27">
      <w:pPr>
        <w:shd w:val="clear" w:color="auto" w:fill="FFFFFF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3313A">
        <w:rPr>
          <w:sz w:val="24"/>
          <w:szCs w:val="24"/>
        </w:rPr>
        <w:t xml:space="preserve">         Принципы классификации субкультур.</w:t>
      </w:r>
    </w:p>
    <w:p w:rsidR="00DB153B" w:rsidRPr="0093313A" w:rsidRDefault="00DB153B" w:rsidP="00894B27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2.3. История формирования субкультур.</w:t>
      </w:r>
    </w:p>
    <w:p w:rsidR="00DB153B" w:rsidRPr="0093313A" w:rsidRDefault="00DB153B" w:rsidP="00894B27">
      <w:pPr>
        <w:shd w:val="clear" w:color="auto" w:fill="FFFFFF"/>
        <w:autoSpaceDE w:val="0"/>
        <w:autoSpaceDN w:val="0"/>
        <w:adjustRightInd w:val="0"/>
        <w:ind w:hanging="1"/>
        <w:rPr>
          <w:sz w:val="24"/>
          <w:szCs w:val="24"/>
        </w:rPr>
      </w:pPr>
      <w:r w:rsidRPr="0093313A">
        <w:rPr>
          <w:sz w:val="24"/>
          <w:szCs w:val="24"/>
        </w:rPr>
        <w:t xml:space="preserve">          Предпосылки для формирования субкультур, рассмотрение истории их формирования.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Раздел 3:  Характерные черты субкультур.</w:t>
      </w:r>
    </w:p>
    <w:p w:rsidR="00DB153B" w:rsidRPr="0093313A" w:rsidRDefault="00DB153B" w:rsidP="00894B27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3.1. Музыкальные субкультуры.</w:t>
      </w:r>
    </w:p>
    <w:p w:rsidR="00DB153B" w:rsidRPr="0093313A" w:rsidRDefault="00DB153B" w:rsidP="00894B2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Отличительные особенности, принцип классификации музыкальных субкультур. Виды данного типа субкультур.</w:t>
      </w:r>
    </w:p>
    <w:p w:rsidR="00DB153B" w:rsidRPr="0093313A" w:rsidRDefault="00DB153B" w:rsidP="00894B27">
      <w:pPr>
        <w:spacing w:after="0" w:line="240" w:lineRule="auto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3.2. Имиджевые субкультуры.</w:t>
      </w:r>
    </w:p>
    <w:p w:rsidR="00DB153B" w:rsidRPr="0093313A" w:rsidRDefault="00DB153B" w:rsidP="00894B27">
      <w:pPr>
        <w:spacing w:after="0" w:line="240" w:lineRule="auto"/>
        <w:rPr>
          <w:b/>
          <w:sz w:val="24"/>
          <w:szCs w:val="24"/>
        </w:rPr>
      </w:pP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Отличительные особенности, принцип классификации имиджевых субкультур. Виды данного типа субкультур.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shd w:val="clear" w:color="auto" w:fill="FFFFFF"/>
        </w:rPr>
      </w:pPr>
      <w:r w:rsidRPr="0093313A">
        <w:rPr>
          <w:b/>
          <w:sz w:val="24"/>
          <w:szCs w:val="24"/>
        </w:rPr>
        <w:t>Тема 3.3. П</w:t>
      </w:r>
      <w:r w:rsidRPr="0093313A">
        <w:rPr>
          <w:b/>
          <w:bCs/>
          <w:sz w:val="24"/>
          <w:szCs w:val="24"/>
          <w:shd w:val="clear" w:color="auto" w:fill="FFFFFF"/>
        </w:rPr>
        <w:t>олитические  субкультуры.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Отличительные особенности, принцип классификации политических субкультур. Виды данного типа субкультур.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shd w:val="clear" w:color="auto" w:fill="FFFFFF"/>
        </w:rPr>
      </w:pPr>
      <w:r w:rsidRPr="0093313A">
        <w:rPr>
          <w:b/>
          <w:sz w:val="24"/>
          <w:szCs w:val="24"/>
        </w:rPr>
        <w:t>Тема 3.4.</w:t>
      </w:r>
      <w:r w:rsidRPr="0093313A">
        <w:rPr>
          <w:b/>
          <w:bCs/>
          <w:sz w:val="24"/>
          <w:szCs w:val="24"/>
          <w:shd w:val="clear" w:color="auto" w:fill="FFFFFF"/>
        </w:rPr>
        <w:t xml:space="preserve"> Мировоззренческие субкультуры.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Отличительные особенности, принцип классификации мировоззренческих субкультур. Виды данного типа субкультур.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shd w:val="clear" w:color="auto" w:fill="FFFFFF"/>
        </w:rPr>
      </w:pPr>
      <w:r w:rsidRPr="0093313A">
        <w:rPr>
          <w:b/>
          <w:sz w:val="24"/>
          <w:szCs w:val="24"/>
        </w:rPr>
        <w:t>Тема 3.</w:t>
      </w:r>
      <w:r w:rsidRPr="0093313A">
        <w:rPr>
          <w:b/>
          <w:bCs/>
          <w:sz w:val="24"/>
          <w:szCs w:val="24"/>
          <w:shd w:val="clear" w:color="auto" w:fill="FFFFFF"/>
        </w:rPr>
        <w:t xml:space="preserve"> 5. Субкультуры, образованные по хобби  и по увлечениям.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Отличительные особенности, принцип классификации субкультур, образованных по хобби и по увлечениям. Виды данного типа субкультур.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3.6. Хулиганские субкультуры.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Отличительные особенности, принцип классификации хулиганских субкультур. Виды данного типа субкультур.</w:t>
      </w: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3.7. Исчезнувшие субкультуры.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Отличительные особенности, принцип классификации исчезнувших субкультур. Виды данного типа субкультур.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 xml:space="preserve">Раздел 4: </w:t>
      </w:r>
      <w:r w:rsidRPr="0093313A">
        <w:rPr>
          <w:b/>
          <w:sz w:val="24"/>
          <w:szCs w:val="24"/>
          <w:shd w:val="clear" w:color="auto" w:fill="FFFFFF"/>
        </w:rPr>
        <w:t>Особенности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4.1. Виды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lastRenderedPageBreak/>
        <w:t>Рассмотрение видов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4.2. Отличительные черты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Различия в типах субкультур в России. Отличительные черты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4.3. Принципы классификации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Характерные принципы классификации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4.4. Особенности субкультур в России.</w:t>
      </w:r>
    </w:p>
    <w:p w:rsidR="00DB153B" w:rsidRPr="0093313A" w:rsidRDefault="00DB153B" w:rsidP="006F1A0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Характерные особенности субкультур в России. Различия российских субкультур и субкультур других стран.</w:t>
      </w:r>
    </w:p>
    <w:p w:rsidR="00DB153B" w:rsidRPr="0093313A" w:rsidRDefault="00DB153B" w:rsidP="003E0296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Раздел 5: Молодежная субкультура как фаза развития.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5.1. Принадлежность подростков к субкультурам.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 xml:space="preserve">Принадлежность подростков к субкультурам: причины, результат, влияние субкультуры на образ жизни и стиль коммуникации с внешним миром. 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5.2. Взаимосвязь принадлежности подростков к субкультурам и повышению их самооценки.</w:t>
      </w:r>
    </w:p>
    <w:p w:rsidR="00DB153B" w:rsidRPr="0093313A" w:rsidRDefault="00DB153B" w:rsidP="003E0296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Взаимосвязь принадлежности подростков к субкультурам и повышению их самооценки.</w:t>
      </w:r>
      <w:r w:rsidRPr="0093313A">
        <w:rPr>
          <w:b/>
          <w:sz w:val="24"/>
          <w:szCs w:val="24"/>
        </w:rPr>
        <w:t xml:space="preserve"> </w:t>
      </w:r>
      <w:r w:rsidRPr="0093313A">
        <w:rPr>
          <w:sz w:val="24"/>
          <w:szCs w:val="24"/>
        </w:rPr>
        <w:t>Понятие самооценки.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5.3. Стереотипы отношения к субкультурам.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Понятие стереотипа и стереотипного отношения. Влияние стереотипов на отношение к субкультурам.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5.4. Выбор субкультуры как способ удовлетворения потребности самовыражения подростка.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Понятие самовыражения, необходимость возможности самовыражения себя и своих потребностей, способы удовлетворения потребности самовыражения подростка через выбор субкультуры.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Тема 5.5. Негативные и позитивные стороны принадлежности личности к субкультуре.</w:t>
      </w:r>
    </w:p>
    <w:p w:rsidR="00DB153B" w:rsidRPr="0093313A" w:rsidRDefault="00DB153B" w:rsidP="005F3CB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Субкультуры как негативные или позитивные ступени в развитии личности подростка.</w:t>
      </w:r>
    </w:p>
    <w:p w:rsidR="00DB153B" w:rsidRPr="0093313A" w:rsidRDefault="00DB153B" w:rsidP="005F3CB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93313A">
        <w:rPr>
          <w:b/>
          <w:color w:val="000000"/>
        </w:rPr>
        <w:t xml:space="preserve">            Тема 5.6. Анализ личности подростка через принадлежность к определенной</w:t>
      </w:r>
    </w:p>
    <w:p w:rsidR="00DB153B" w:rsidRPr="0093313A" w:rsidRDefault="00DB153B" w:rsidP="005F3CB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93313A">
        <w:rPr>
          <w:b/>
          <w:color w:val="000000"/>
        </w:rPr>
        <w:lastRenderedPageBreak/>
        <w:t xml:space="preserve"> субкультуре. Итоговое занятие.</w:t>
      </w:r>
    </w:p>
    <w:p w:rsidR="00DB153B" w:rsidRPr="0093313A" w:rsidRDefault="00DB153B" w:rsidP="009E7246">
      <w:pPr>
        <w:shd w:val="clear" w:color="auto" w:fill="FFFFFF"/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DB153B" w:rsidRPr="0093313A" w:rsidRDefault="00DB153B" w:rsidP="00704EE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Подведение итогов. Занятие-обсуждение своей личности, характеристика себя учащимися.</w:t>
      </w:r>
    </w:p>
    <w:p w:rsidR="00DB153B" w:rsidRPr="0093313A" w:rsidRDefault="00DB153B" w:rsidP="00F40B76">
      <w:pPr>
        <w:ind w:firstLine="708"/>
        <w:jc w:val="center"/>
        <w:rPr>
          <w:b/>
          <w:szCs w:val="28"/>
        </w:rPr>
      </w:pPr>
      <w:r w:rsidRPr="0093313A">
        <w:rPr>
          <w:b/>
          <w:szCs w:val="28"/>
        </w:rPr>
        <w:t>1.4 Планируемые результаты</w:t>
      </w:r>
    </w:p>
    <w:p w:rsidR="00DB153B" w:rsidRPr="0093313A" w:rsidRDefault="00DB153B" w:rsidP="00F40B76">
      <w:pPr>
        <w:rPr>
          <w:sz w:val="24"/>
          <w:szCs w:val="24"/>
          <w:shd w:val="clear" w:color="auto" w:fill="F5F5F5"/>
        </w:rPr>
      </w:pPr>
      <w:r w:rsidRPr="0093313A">
        <w:rPr>
          <w:b/>
        </w:rPr>
        <w:tab/>
      </w:r>
      <w:r w:rsidRPr="0093313A">
        <w:rPr>
          <w:sz w:val="24"/>
          <w:szCs w:val="24"/>
          <w:shd w:val="clear" w:color="auto" w:fill="F5F5F5"/>
        </w:rPr>
        <w:t>Результатом освоения курса по программе является детальное изучение субкультур, осмысление того, что они собой представляют, когда, как и почему были созданы. В ходе работы над этой тематикой также выясняется социальная направленность  школьников, выявление причин возникновения массовых уходов в субкультуры и необходимость тех или иных направлений.</w:t>
      </w:r>
      <w:r w:rsidRPr="0093313A">
        <w:rPr>
          <w:sz w:val="24"/>
          <w:szCs w:val="24"/>
        </w:rPr>
        <w:t xml:space="preserve"> </w:t>
      </w:r>
      <w:r w:rsidRPr="0093313A">
        <w:rPr>
          <w:sz w:val="24"/>
          <w:szCs w:val="24"/>
          <w:shd w:val="clear" w:color="auto" w:fill="F5F5F5"/>
        </w:rPr>
        <w:t>Данный курс полноценно может помочь в ознакомлении учащихся с субкультурами и массовыми предпочтениями молодежи, касающимися их собственных взглядов на жизнь, а также поможет расширить и углубить их знания о современном мире, кроме того, покажет степень значимости тех или иных субкультур и принятию адекватные мер к их поддержке или же наоборот подавлению среди самих детей.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b/>
          <w:sz w:val="24"/>
          <w:szCs w:val="24"/>
        </w:rPr>
        <w:t>Личностными результатами</w:t>
      </w:r>
      <w:r w:rsidRPr="0093313A">
        <w:rPr>
          <w:sz w:val="24"/>
          <w:szCs w:val="24"/>
        </w:rPr>
        <w:t xml:space="preserve"> программы являются: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sz w:val="24"/>
          <w:szCs w:val="24"/>
        </w:rPr>
        <w:t>1. сформированность познавательных интересов, интеллектуальных и творческих</w:t>
      </w:r>
    </w:p>
    <w:p w:rsidR="00DB153B" w:rsidRPr="0093313A" w:rsidRDefault="00DB153B" w:rsidP="00C16CD1">
      <w:pPr>
        <w:ind w:left="0" w:firstLine="0"/>
        <w:rPr>
          <w:sz w:val="24"/>
          <w:szCs w:val="24"/>
        </w:rPr>
      </w:pPr>
      <w:r w:rsidRPr="0093313A">
        <w:rPr>
          <w:sz w:val="24"/>
          <w:szCs w:val="24"/>
        </w:rPr>
        <w:t>способностей учащихся;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sz w:val="24"/>
          <w:szCs w:val="24"/>
        </w:rPr>
        <w:t>2. самостоятельность в приобретении новых знаний;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sz w:val="24"/>
          <w:szCs w:val="24"/>
        </w:rPr>
        <w:t>3. приобретение умения ставить перед собой познавательные цели;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sz w:val="24"/>
          <w:szCs w:val="24"/>
        </w:rPr>
        <w:t>4. приобретение положительного и уважительного эмоционального отношения к человеческому сообществу самому себе как части этого сообщества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b/>
          <w:sz w:val="24"/>
          <w:szCs w:val="24"/>
        </w:rPr>
        <w:t>Метапредметными результатами</w:t>
      </w:r>
      <w:r w:rsidRPr="0093313A">
        <w:rPr>
          <w:sz w:val="24"/>
          <w:szCs w:val="24"/>
        </w:rPr>
        <w:t xml:space="preserve"> программы являются: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sz w:val="24"/>
          <w:szCs w:val="24"/>
        </w:rPr>
        <w:t>1. овладение навыками организации учебной деятельности, постановки целей, планирования, самоконтроля;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sz w:val="24"/>
          <w:szCs w:val="24"/>
        </w:rPr>
        <w:t>2. приобретение опыта самостоятельного поиска анализа и отбора информации с</w:t>
      </w:r>
    </w:p>
    <w:p w:rsidR="00DB153B" w:rsidRPr="0093313A" w:rsidRDefault="00DB153B" w:rsidP="003E47DF">
      <w:pPr>
        <w:ind w:hanging="1"/>
        <w:rPr>
          <w:sz w:val="24"/>
          <w:szCs w:val="24"/>
        </w:rPr>
      </w:pPr>
      <w:r w:rsidRPr="0093313A">
        <w:rPr>
          <w:sz w:val="24"/>
          <w:szCs w:val="24"/>
        </w:rPr>
        <w:t>использованием различных источников и новых информационных технологий;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sz w:val="24"/>
          <w:szCs w:val="24"/>
        </w:rPr>
        <w:t>3.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DB153B" w:rsidRPr="0093313A" w:rsidRDefault="00DB153B" w:rsidP="003E47DF">
      <w:pPr>
        <w:rPr>
          <w:sz w:val="24"/>
          <w:szCs w:val="24"/>
        </w:rPr>
      </w:pPr>
      <w:r w:rsidRPr="0093313A">
        <w:rPr>
          <w:b/>
          <w:sz w:val="24"/>
          <w:szCs w:val="24"/>
        </w:rPr>
        <w:lastRenderedPageBreak/>
        <w:t>Предметными результатами</w:t>
      </w:r>
      <w:r w:rsidRPr="0093313A">
        <w:rPr>
          <w:sz w:val="24"/>
          <w:szCs w:val="24"/>
        </w:rPr>
        <w:t xml:space="preserve"> программы  являются:</w:t>
      </w:r>
    </w:p>
    <w:p w:rsidR="00DB153B" w:rsidRPr="0093313A" w:rsidRDefault="00DB153B" w:rsidP="00FD0DCC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0" w:right="0" w:firstLine="720"/>
        <w:rPr>
          <w:sz w:val="24"/>
          <w:szCs w:val="24"/>
        </w:rPr>
      </w:pPr>
      <w:r w:rsidRPr="0093313A">
        <w:rPr>
          <w:sz w:val="24"/>
          <w:szCs w:val="24"/>
        </w:rPr>
        <w:t xml:space="preserve">научиться грамотно, точно и осознано строить речевые высказывания, </w:t>
      </w:r>
    </w:p>
    <w:p w:rsidR="00DB153B" w:rsidRPr="0093313A" w:rsidRDefault="00DB153B" w:rsidP="009E6BBD">
      <w:pPr>
        <w:spacing w:after="0" w:line="240" w:lineRule="auto"/>
        <w:ind w:left="0" w:right="0" w:firstLine="0"/>
        <w:rPr>
          <w:sz w:val="24"/>
          <w:szCs w:val="24"/>
        </w:rPr>
      </w:pPr>
    </w:p>
    <w:p w:rsidR="00DB153B" w:rsidRPr="0093313A" w:rsidRDefault="00DB153B" w:rsidP="009E6BBD">
      <w:pPr>
        <w:spacing w:after="0" w:line="240" w:lineRule="auto"/>
        <w:ind w:left="0" w:right="0" w:firstLine="0"/>
        <w:rPr>
          <w:sz w:val="24"/>
          <w:szCs w:val="24"/>
        </w:rPr>
      </w:pPr>
      <w:r w:rsidRPr="0093313A">
        <w:rPr>
          <w:sz w:val="24"/>
          <w:szCs w:val="24"/>
        </w:rPr>
        <w:t>аргументировать свою точку зрения;</w:t>
      </w:r>
    </w:p>
    <w:p w:rsidR="00DB153B" w:rsidRPr="0093313A" w:rsidRDefault="00DB153B" w:rsidP="009E6BBD">
      <w:pPr>
        <w:spacing w:after="0" w:line="240" w:lineRule="auto"/>
        <w:ind w:left="720" w:right="0" w:firstLine="0"/>
        <w:rPr>
          <w:sz w:val="24"/>
          <w:szCs w:val="24"/>
          <w:u w:val="single"/>
        </w:rPr>
      </w:pPr>
    </w:p>
    <w:p w:rsidR="00DB153B" w:rsidRPr="0093313A" w:rsidRDefault="00DB153B" w:rsidP="00FD0DCC">
      <w:pPr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u w:val="single"/>
        </w:rPr>
      </w:pPr>
      <w:r w:rsidRPr="0093313A">
        <w:rPr>
          <w:sz w:val="24"/>
          <w:szCs w:val="24"/>
        </w:rPr>
        <w:t xml:space="preserve">научиться планировать свою деятельность, заранее определять результат своей </w:t>
      </w:r>
    </w:p>
    <w:p w:rsidR="00DB153B" w:rsidRPr="0093313A" w:rsidRDefault="00DB153B" w:rsidP="009E6BBD">
      <w:pPr>
        <w:spacing w:after="0" w:line="240" w:lineRule="auto"/>
        <w:ind w:right="0"/>
        <w:rPr>
          <w:sz w:val="24"/>
          <w:szCs w:val="24"/>
        </w:rPr>
      </w:pPr>
    </w:p>
    <w:p w:rsidR="00DB153B" w:rsidRPr="0093313A" w:rsidRDefault="00DB153B" w:rsidP="009E6BBD">
      <w:pPr>
        <w:spacing w:after="0" w:line="240" w:lineRule="auto"/>
        <w:ind w:right="0" w:hanging="1"/>
        <w:rPr>
          <w:sz w:val="24"/>
          <w:szCs w:val="24"/>
        </w:rPr>
      </w:pPr>
      <w:r w:rsidRPr="0093313A">
        <w:rPr>
          <w:sz w:val="24"/>
          <w:szCs w:val="24"/>
        </w:rPr>
        <w:t>деятельности;</w:t>
      </w:r>
    </w:p>
    <w:p w:rsidR="00DB153B" w:rsidRPr="0093313A" w:rsidRDefault="00DB153B" w:rsidP="009E6BBD">
      <w:pPr>
        <w:spacing w:after="0" w:line="240" w:lineRule="auto"/>
        <w:ind w:right="0" w:hanging="1"/>
        <w:rPr>
          <w:sz w:val="24"/>
          <w:szCs w:val="24"/>
          <w:u w:val="single"/>
        </w:rPr>
      </w:pPr>
    </w:p>
    <w:p w:rsidR="00DB153B" w:rsidRPr="0093313A" w:rsidRDefault="00DB153B" w:rsidP="00FD0DCC">
      <w:pPr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u w:val="single"/>
        </w:rPr>
      </w:pPr>
      <w:r w:rsidRPr="0093313A">
        <w:rPr>
          <w:sz w:val="24"/>
          <w:szCs w:val="24"/>
        </w:rPr>
        <w:t xml:space="preserve">научиться самостоятельно и правильно ставить цели и выбирать пути их </w:t>
      </w:r>
    </w:p>
    <w:p w:rsidR="00DB153B" w:rsidRPr="0093313A" w:rsidRDefault="00DB153B" w:rsidP="009E6BBD">
      <w:pPr>
        <w:spacing w:after="0" w:line="240" w:lineRule="auto"/>
        <w:ind w:right="0"/>
        <w:rPr>
          <w:sz w:val="24"/>
          <w:szCs w:val="24"/>
          <w:u w:val="single"/>
        </w:rPr>
      </w:pPr>
    </w:p>
    <w:p w:rsidR="00DB153B" w:rsidRPr="0093313A" w:rsidRDefault="00DB153B" w:rsidP="009E6BBD">
      <w:pPr>
        <w:spacing w:after="0" w:line="240" w:lineRule="auto"/>
        <w:ind w:right="0" w:hanging="1"/>
        <w:rPr>
          <w:sz w:val="24"/>
          <w:szCs w:val="24"/>
        </w:rPr>
      </w:pPr>
      <w:r w:rsidRPr="0093313A">
        <w:rPr>
          <w:sz w:val="24"/>
          <w:szCs w:val="24"/>
        </w:rPr>
        <w:t>достижений;</w:t>
      </w:r>
    </w:p>
    <w:p w:rsidR="00DB153B" w:rsidRPr="0093313A" w:rsidRDefault="00DB153B" w:rsidP="009E6BBD">
      <w:pPr>
        <w:spacing w:after="0" w:line="240" w:lineRule="auto"/>
        <w:ind w:right="0" w:hanging="1"/>
        <w:rPr>
          <w:sz w:val="24"/>
          <w:szCs w:val="24"/>
          <w:u w:val="single"/>
        </w:rPr>
      </w:pPr>
    </w:p>
    <w:p w:rsidR="00DB153B" w:rsidRPr="0093313A" w:rsidRDefault="00DB153B" w:rsidP="00FD0DCC">
      <w:pPr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u w:val="single"/>
        </w:rPr>
      </w:pPr>
      <w:r w:rsidRPr="0093313A">
        <w:rPr>
          <w:sz w:val="24"/>
          <w:szCs w:val="24"/>
        </w:rPr>
        <w:t>научиться адекватно оценивать результат своей деятельности;</w:t>
      </w:r>
    </w:p>
    <w:p w:rsidR="00DB153B" w:rsidRPr="0093313A" w:rsidRDefault="00DB153B" w:rsidP="009E6BBD">
      <w:pPr>
        <w:spacing w:after="0" w:line="240" w:lineRule="auto"/>
        <w:ind w:left="720" w:right="0" w:firstLine="0"/>
        <w:rPr>
          <w:sz w:val="24"/>
          <w:szCs w:val="24"/>
          <w:u w:val="single"/>
        </w:rPr>
      </w:pPr>
    </w:p>
    <w:p w:rsidR="00DB153B" w:rsidRPr="0093313A" w:rsidRDefault="00DB153B" w:rsidP="00FD0DCC">
      <w:pPr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u w:val="single"/>
        </w:rPr>
      </w:pPr>
      <w:r w:rsidRPr="0093313A">
        <w:rPr>
          <w:sz w:val="24"/>
          <w:szCs w:val="24"/>
        </w:rPr>
        <w:t>научиться уверенно выступать перед публикой;</w:t>
      </w:r>
    </w:p>
    <w:p w:rsidR="00DB153B" w:rsidRPr="0093313A" w:rsidRDefault="00DB153B" w:rsidP="009E6BBD">
      <w:pPr>
        <w:spacing w:after="0" w:line="240" w:lineRule="auto"/>
        <w:ind w:left="0" w:right="0" w:firstLine="0"/>
        <w:rPr>
          <w:sz w:val="24"/>
          <w:szCs w:val="24"/>
          <w:u w:val="single"/>
        </w:rPr>
      </w:pPr>
    </w:p>
    <w:p w:rsidR="00DB153B" w:rsidRPr="0093313A" w:rsidRDefault="00DB153B" w:rsidP="00FD0DCC">
      <w:pPr>
        <w:numPr>
          <w:ilvl w:val="0"/>
          <w:numId w:val="15"/>
        </w:numPr>
        <w:spacing w:after="0" w:line="240" w:lineRule="auto"/>
        <w:ind w:right="0"/>
        <w:rPr>
          <w:sz w:val="24"/>
          <w:szCs w:val="24"/>
          <w:u w:val="single"/>
        </w:rPr>
      </w:pPr>
      <w:r w:rsidRPr="0093313A">
        <w:rPr>
          <w:sz w:val="24"/>
          <w:szCs w:val="24"/>
        </w:rPr>
        <w:t xml:space="preserve">научиться замечания и критику воспринимать спокойно и работать над </w:t>
      </w:r>
    </w:p>
    <w:p w:rsidR="00DB153B" w:rsidRPr="0093313A" w:rsidRDefault="00DB153B" w:rsidP="009E6BBD">
      <w:pPr>
        <w:spacing w:after="0" w:line="240" w:lineRule="auto"/>
        <w:ind w:left="0" w:right="0" w:firstLine="0"/>
        <w:rPr>
          <w:sz w:val="24"/>
          <w:szCs w:val="24"/>
        </w:rPr>
      </w:pPr>
    </w:p>
    <w:p w:rsidR="00DB153B" w:rsidRPr="0093313A" w:rsidRDefault="00DB153B" w:rsidP="009E6BBD">
      <w:pPr>
        <w:spacing w:after="0" w:line="240" w:lineRule="auto"/>
        <w:ind w:right="0" w:hanging="1"/>
        <w:rPr>
          <w:sz w:val="24"/>
          <w:szCs w:val="24"/>
        </w:rPr>
      </w:pPr>
      <w:r w:rsidRPr="0093313A">
        <w:rPr>
          <w:sz w:val="24"/>
          <w:szCs w:val="24"/>
        </w:rPr>
        <w:t>выявленными недочетами.</w:t>
      </w:r>
    </w:p>
    <w:p w:rsidR="00DB153B" w:rsidRPr="0093313A" w:rsidRDefault="00DB153B" w:rsidP="009E6BBD">
      <w:pPr>
        <w:spacing w:after="0" w:line="240" w:lineRule="auto"/>
        <w:ind w:right="0" w:hanging="1"/>
        <w:rPr>
          <w:sz w:val="24"/>
          <w:szCs w:val="24"/>
          <w:u w:val="single"/>
        </w:rPr>
      </w:pPr>
    </w:p>
    <w:p w:rsidR="00DB153B" w:rsidRPr="0093313A" w:rsidRDefault="00DB153B" w:rsidP="00BC4B8A">
      <w:pPr>
        <w:ind w:left="708" w:firstLine="72"/>
        <w:jc w:val="center"/>
        <w:rPr>
          <w:b/>
        </w:rPr>
      </w:pPr>
      <w:r w:rsidRPr="0093313A">
        <w:rPr>
          <w:b/>
        </w:rPr>
        <w:t>РАЗДЕЛ № 2. ОРГАНИЗАЦИОННО-ПЕДАГОГИЧЕСКИЕ УСЛОВИЯ</w:t>
      </w:r>
    </w:p>
    <w:p w:rsidR="00DB153B" w:rsidRPr="0093313A" w:rsidRDefault="00DB153B" w:rsidP="007D6944">
      <w:pPr>
        <w:ind w:firstLine="709"/>
        <w:jc w:val="center"/>
        <w:rPr>
          <w:b/>
        </w:rPr>
      </w:pPr>
      <w:r w:rsidRPr="0093313A">
        <w:rPr>
          <w:b/>
        </w:rPr>
        <w:t>2.1 Условия реализации программы</w:t>
      </w:r>
    </w:p>
    <w:p w:rsidR="00DB153B" w:rsidRPr="0093313A" w:rsidRDefault="00DB153B" w:rsidP="009E6BBD">
      <w:pPr>
        <w:ind w:firstLine="709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1. Материально-техническое обеспечение:</w:t>
      </w:r>
    </w:p>
    <w:p w:rsidR="00DB153B" w:rsidRPr="0093313A" w:rsidRDefault="00DB153B" w:rsidP="009E6BBD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-учебный кабинет с оборудованием: 10 столов, 20 стульев, доска, проектор;</w:t>
      </w:r>
    </w:p>
    <w:p w:rsidR="00DB153B" w:rsidRPr="0093313A" w:rsidRDefault="00DB153B" w:rsidP="009E6BBD">
      <w:pPr>
        <w:ind w:firstLine="709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>2. Учебно-методическое и информационное обеспечение:</w:t>
      </w:r>
    </w:p>
    <w:p w:rsidR="00DB153B" w:rsidRPr="0093313A" w:rsidRDefault="00DB153B" w:rsidP="00625B2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3313A">
        <w:rPr>
          <w:sz w:val="24"/>
          <w:szCs w:val="24"/>
        </w:rPr>
        <w:t>- презентации: «Беседа о  субкультурах», «Классификации субкультур», «История формирования субкультур», «Музыкальные субкультуры», «Имиджевые субкультуры», «П</w:t>
      </w:r>
      <w:r w:rsidRPr="0093313A">
        <w:rPr>
          <w:bCs/>
          <w:sz w:val="24"/>
          <w:szCs w:val="24"/>
          <w:shd w:val="clear" w:color="auto" w:fill="FFFFFF"/>
        </w:rPr>
        <w:t>олитические  субкультуры», «Мировоззренческие субкультуры», «Субкультуры, образованные по хобби  и по увлечениям», «</w:t>
      </w:r>
      <w:r w:rsidRPr="0093313A">
        <w:rPr>
          <w:sz w:val="24"/>
          <w:szCs w:val="24"/>
        </w:rPr>
        <w:t>Хулиганские субкультуры», «Исчезнувшие субкультуры», «</w:t>
      </w:r>
      <w:r w:rsidRPr="0093313A">
        <w:rPr>
          <w:sz w:val="24"/>
          <w:szCs w:val="24"/>
          <w:shd w:val="clear" w:color="auto" w:fill="FFFFFF"/>
        </w:rPr>
        <w:t>Особенности субкультур в России», «</w:t>
      </w:r>
      <w:r w:rsidRPr="0093313A">
        <w:rPr>
          <w:sz w:val="24"/>
          <w:szCs w:val="24"/>
        </w:rPr>
        <w:t>Отличительные черты субкультур в России», «Характерные принципы классификации субкультур в России», «Различия российских субкультур и субкультур других стран», «Принадлежность подростков к субкультурам»,  «Понятие самооценки», «Понятие стереотипа и стереотипного отношения», «Субкультуры как негативные или позитивные ступени в развитии личности подростка».</w:t>
      </w:r>
    </w:p>
    <w:p w:rsidR="00DB153B" w:rsidRPr="0093313A" w:rsidRDefault="00DB153B" w:rsidP="00625B21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lastRenderedPageBreak/>
        <w:t xml:space="preserve">- фотографии и иллюстрации людей/ групп людей, принадлежащих к определенным субкультурам; </w:t>
      </w:r>
    </w:p>
    <w:p w:rsidR="00DB153B" w:rsidRPr="0093313A" w:rsidRDefault="00DB153B" w:rsidP="009E6BBD">
      <w:pPr>
        <w:ind w:firstLine="709"/>
        <w:rPr>
          <w:sz w:val="24"/>
          <w:szCs w:val="24"/>
          <w:lang w:eastAsia="ja-JP"/>
        </w:rPr>
      </w:pPr>
      <w:r w:rsidRPr="0093313A">
        <w:rPr>
          <w:sz w:val="24"/>
          <w:szCs w:val="24"/>
          <w:lang w:eastAsia="ja-JP"/>
        </w:rPr>
        <w:t>-Видео сюжет «</w:t>
      </w:r>
      <w:r w:rsidRPr="0093313A">
        <w:rPr>
          <w:sz w:val="24"/>
          <w:szCs w:val="24"/>
        </w:rPr>
        <w:t>Музыкальные субкультуры</w:t>
      </w:r>
      <w:r w:rsidRPr="0093313A">
        <w:rPr>
          <w:sz w:val="24"/>
          <w:szCs w:val="24"/>
          <w:lang w:eastAsia="ja-JP"/>
        </w:rPr>
        <w:t>»</w:t>
      </w:r>
    </w:p>
    <w:p w:rsidR="00DB153B" w:rsidRPr="0093313A" w:rsidRDefault="00DB153B" w:rsidP="009E6BBD">
      <w:pPr>
        <w:ind w:firstLine="709"/>
        <w:rPr>
          <w:sz w:val="24"/>
          <w:szCs w:val="24"/>
        </w:rPr>
      </w:pPr>
      <w:r w:rsidRPr="0093313A">
        <w:rPr>
          <w:sz w:val="24"/>
          <w:szCs w:val="24"/>
          <w:lang w:eastAsia="ja-JP"/>
        </w:rPr>
        <w:t xml:space="preserve">-Видео сюжет </w:t>
      </w:r>
      <w:r w:rsidRPr="0093313A">
        <w:rPr>
          <w:sz w:val="24"/>
          <w:szCs w:val="24"/>
        </w:rPr>
        <w:t xml:space="preserve">«Имиджевые субкультуры» </w:t>
      </w:r>
    </w:p>
    <w:p w:rsidR="00DB153B" w:rsidRPr="0093313A" w:rsidRDefault="00DB153B" w:rsidP="006D1BCB">
      <w:pPr>
        <w:ind w:firstLine="709"/>
        <w:rPr>
          <w:bCs/>
          <w:sz w:val="24"/>
          <w:szCs w:val="24"/>
          <w:shd w:val="clear" w:color="auto" w:fill="FFFFFF"/>
        </w:rPr>
      </w:pPr>
      <w:r w:rsidRPr="0093313A">
        <w:rPr>
          <w:sz w:val="24"/>
          <w:szCs w:val="24"/>
          <w:lang w:eastAsia="ja-JP"/>
        </w:rPr>
        <w:t xml:space="preserve">-Видео сюжет </w:t>
      </w:r>
      <w:r w:rsidRPr="0093313A">
        <w:rPr>
          <w:sz w:val="24"/>
          <w:szCs w:val="24"/>
        </w:rPr>
        <w:t>«П</w:t>
      </w:r>
      <w:r w:rsidRPr="0093313A">
        <w:rPr>
          <w:bCs/>
          <w:sz w:val="24"/>
          <w:szCs w:val="24"/>
          <w:shd w:val="clear" w:color="auto" w:fill="FFFFFF"/>
        </w:rPr>
        <w:t>олитические  субкультуры»</w:t>
      </w:r>
    </w:p>
    <w:p w:rsidR="00DB153B" w:rsidRPr="0093313A" w:rsidRDefault="00DB153B" w:rsidP="006D1BCB">
      <w:pPr>
        <w:ind w:firstLine="709"/>
        <w:rPr>
          <w:bCs/>
          <w:sz w:val="24"/>
          <w:szCs w:val="24"/>
          <w:shd w:val="clear" w:color="auto" w:fill="FFFFFF"/>
        </w:rPr>
      </w:pPr>
      <w:r w:rsidRPr="0093313A">
        <w:rPr>
          <w:sz w:val="24"/>
          <w:szCs w:val="24"/>
          <w:lang w:eastAsia="ja-JP"/>
        </w:rPr>
        <w:t xml:space="preserve">-Видео сюжет </w:t>
      </w:r>
      <w:r w:rsidRPr="0093313A">
        <w:rPr>
          <w:bCs/>
          <w:sz w:val="24"/>
          <w:szCs w:val="24"/>
          <w:shd w:val="clear" w:color="auto" w:fill="FFFFFF"/>
        </w:rPr>
        <w:t>«Мировоззренческие субкультуры»</w:t>
      </w:r>
    </w:p>
    <w:p w:rsidR="00DB153B" w:rsidRPr="0093313A" w:rsidRDefault="00DB153B" w:rsidP="006D1BCB">
      <w:pPr>
        <w:ind w:firstLine="709"/>
        <w:rPr>
          <w:sz w:val="24"/>
          <w:szCs w:val="24"/>
          <w:lang w:eastAsia="ja-JP"/>
        </w:rPr>
      </w:pPr>
      <w:r w:rsidRPr="0093313A">
        <w:rPr>
          <w:sz w:val="24"/>
          <w:szCs w:val="24"/>
          <w:lang w:eastAsia="ja-JP"/>
        </w:rPr>
        <w:t>-Видео сюжет</w:t>
      </w:r>
      <w:r w:rsidRPr="0093313A">
        <w:rPr>
          <w:bCs/>
          <w:sz w:val="24"/>
          <w:szCs w:val="24"/>
          <w:shd w:val="clear" w:color="auto" w:fill="FFFFFF"/>
        </w:rPr>
        <w:t xml:space="preserve"> «Субкультуры, образованные по хобби  и по увлечениям» </w:t>
      </w:r>
    </w:p>
    <w:p w:rsidR="00DB153B" w:rsidRPr="0093313A" w:rsidRDefault="00DB153B" w:rsidP="006D1BCB">
      <w:pPr>
        <w:ind w:firstLine="709"/>
        <w:rPr>
          <w:sz w:val="24"/>
          <w:szCs w:val="24"/>
          <w:lang w:eastAsia="ja-JP"/>
        </w:rPr>
      </w:pPr>
      <w:r w:rsidRPr="0093313A">
        <w:rPr>
          <w:sz w:val="24"/>
          <w:szCs w:val="24"/>
          <w:lang w:eastAsia="ja-JP"/>
        </w:rPr>
        <w:t xml:space="preserve">-Видео сюжет </w:t>
      </w:r>
      <w:r w:rsidRPr="0093313A">
        <w:rPr>
          <w:bCs/>
          <w:sz w:val="24"/>
          <w:szCs w:val="24"/>
          <w:shd w:val="clear" w:color="auto" w:fill="FFFFFF"/>
        </w:rPr>
        <w:t>«</w:t>
      </w:r>
      <w:r w:rsidRPr="0093313A">
        <w:rPr>
          <w:sz w:val="24"/>
          <w:szCs w:val="24"/>
        </w:rPr>
        <w:t>Хулиганские субкультуры»</w:t>
      </w:r>
    </w:p>
    <w:p w:rsidR="00DB153B" w:rsidRPr="0093313A" w:rsidRDefault="00DB153B" w:rsidP="006D1BCB">
      <w:pPr>
        <w:ind w:firstLine="709"/>
        <w:rPr>
          <w:sz w:val="24"/>
          <w:szCs w:val="24"/>
        </w:rPr>
      </w:pPr>
      <w:r w:rsidRPr="0093313A">
        <w:rPr>
          <w:sz w:val="24"/>
          <w:szCs w:val="24"/>
          <w:lang w:eastAsia="ja-JP"/>
        </w:rPr>
        <w:t>-Видео сюжет</w:t>
      </w:r>
      <w:r w:rsidRPr="0093313A">
        <w:rPr>
          <w:sz w:val="24"/>
          <w:szCs w:val="24"/>
        </w:rPr>
        <w:t xml:space="preserve"> «Исчезнувшие субкультуры»</w:t>
      </w:r>
    </w:p>
    <w:p w:rsidR="00DB153B" w:rsidRPr="0093313A" w:rsidRDefault="00DB153B" w:rsidP="006D1BCB">
      <w:pPr>
        <w:ind w:firstLine="709"/>
        <w:rPr>
          <w:sz w:val="24"/>
          <w:szCs w:val="24"/>
          <w:lang w:eastAsia="ja-JP"/>
        </w:rPr>
      </w:pPr>
      <w:r w:rsidRPr="0093313A">
        <w:rPr>
          <w:sz w:val="24"/>
          <w:szCs w:val="24"/>
        </w:rPr>
        <w:t xml:space="preserve"> </w:t>
      </w:r>
      <w:r w:rsidRPr="0093313A">
        <w:rPr>
          <w:sz w:val="24"/>
          <w:szCs w:val="24"/>
          <w:lang w:eastAsia="ja-JP"/>
        </w:rPr>
        <w:t>-Видео сюжет</w:t>
      </w:r>
      <w:r w:rsidRPr="0093313A">
        <w:rPr>
          <w:sz w:val="24"/>
          <w:szCs w:val="24"/>
        </w:rPr>
        <w:t xml:space="preserve"> «</w:t>
      </w:r>
      <w:r w:rsidRPr="0093313A">
        <w:rPr>
          <w:sz w:val="24"/>
          <w:szCs w:val="24"/>
          <w:shd w:val="clear" w:color="auto" w:fill="FFFFFF"/>
        </w:rPr>
        <w:t>Особенности субкультур в России»</w:t>
      </w:r>
    </w:p>
    <w:p w:rsidR="00DB153B" w:rsidRPr="0093313A" w:rsidRDefault="00DB153B" w:rsidP="009E6BBD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Нормативно правовая база:</w:t>
      </w:r>
    </w:p>
    <w:p w:rsidR="00DB153B" w:rsidRPr="0093313A" w:rsidRDefault="00DB153B" w:rsidP="009E6BBD">
      <w:pPr>
        <w:ind w:firstLine="709"/>
        <w:rPr>
          <w:sz w:val="24"/>
          <w:szCs w:val="24"/>
          <w:lang w:eastAsia="en-US"/>
        </w:rPr>
      </w:pPr>
      <w:r w:rsidRPr="0093313A">
        <w:rPr>
          <w:sz w:val="24"/>
          <w:szCs w:val="24"/>
          <w:lang w:eastAsia="en-US"/>
        </w:rPr>
        <w:t xml:space="preserve">- Приказ Министерства просвещения Российской Федерации </w:t>
      </w:r>
      <w:r w:rsidRPr="0093313A">
        <w:rPr>
          <w:sz w:val="24"/>
          <w:szCs w:val="24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DB153B" w:rsidRPr="0093313A" w:rsidRDefault="00DB153B" w:rsidP="009E6BBD">
      <w:pPr>
        <w:ind w:firstLine="709"/>
        <w:rPr>
          <w:sz w:val="24"/>
          <w:szCs w:val="24"/>
        </w:rPr>
      </w:pPr>
      <w:r w:rsidRPr="0093313A">
        <w:rPr>
          <w:sz w:val="24"/>
          <w:szCs w:val="24"/>
          <w:lang w:eastAsia="en-US"/>
        </w:rPr>
        <w:t>- Концепция развития</w:t>
      </w:r>
      <w:r w:rsidRPr="0093313A">
        <w:rPr>
          <w:sz w:val="24"/>
          <w:szCs w:val="24"/>
        </w:rPr>
        <w:t xml:space="preserve"> дополнительного образования детей (утверждена распоряжением Правительства Российской Федерации от 4 сентября 2014г. №1726-р); </w:t>
      </w:r>
    </w:p>
    <w:p w:rsidR="00DB153B" w:rsidRPr="0093313A" w:rsidRDefault="00DB153B" w:rsidP="009E6BBD">
      <w:pPr>
        <w:ind w:firstLine="709"/>
        <w:rPr>
          <w:sz w:val="24"/>
          <w:szCs w:val="24"/>
          <w:lang w:eastAsia="en-US"/>
        </w:rPr>
      </w:pPr>
      <w:r w:rsidRPr="0093313A">
        <w:rPr>
          <w:sz w:val="24"/>
          <w:szCs w:val="24"/>
        </w:rPr>
        <w:t xml:space="preserve">- СанПиН 2.4.3648-20 "Санитарно-эпидемиологические требования </w:t>
      </w:r>
      <w:r w:rsidRPr="0093313A">
        <w:rPr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93313A">
        <w:rPr>
          <w:sz w:val="24"/>
          <w:szCs w:val="24"/>
        </w:rPr>
        <w:br/>
        <w:t>и молодежи";</w:t>
      </w:r>
    </w:p>
    <w:p w:rsidR="00DB153B" w:rsidRPr="0093313A" w:rsidRDefault="00DB153B" w:rsidP="00930A2C">
      <w:pPr>
        <w:ind w:firstLine="709"/>
        <w:rPr>
          <w:sz w:val="24"/>
          <w:szCs w:val="24"/>
          <w:lang w:eastAsia="en-US"/>
        </w:rPr>
      </w:pPr>
      <w:r w:rsidRPr="0093313A">
        <w:rPr>
          <w:sz w:val="24"/>
          <w:szCs w:val="24"/>
          <w:lang w:eastAsia="en-US"/>
        </w:rPr>
        <w:t xml:space="preserve">-  Приказ Министерства образования и науки Российской Федерации </w:t>
      </w:r>
      <w:r w:rsidRPr="0093313A">
        <w:rPr>
          <w:sz w:val="24"/>
          <w:szCs w:val="24"/>
          <w:lang w:eastAsia="en-US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93313A">
        <w:rPr>
          <w:sz w:val="24"/>
          <w:szCs w:val="24"/>
          <w:lang w:eastAsia="en-US"/>
        </w:rPr>
        <w:tab/>
      </w:r>
    </w:p>
    <w:p w:rsidR="00DB153B" w:rsidRPr="0093313A" w:rsidRDefault="00DB153B" w:rsidP="00930A2C">
      <w:pPr>
        <w:rPr>
          <w:b/>
          <w:sz w:val="24"/>
          <w:szCs w:val="24"/>
          <w:lang w:eastAsia="en-US"/>
        </w:rPr>
      </w:pPr>
      <w:r w:rsidRPr="0093313A">
        <w:rPr>
          <w:b/>
          <w:sz w:val="24"/>
          <w:szCs w:val="24"/>
          <w:lang w:eastAsia="en-US"/>
        </w:rPr>
        <w:t>Список литературы:</w:t>
      </w:r>
    </w:p>
    <w:p w:rsidR="00DB153B" w:rsidRPr="0093313A" w:rsidRDefault="00DB153B" w:rsidP="00930A2C">
      <w:pPr>
        <w:pStyle w:val="a3"/>
        <w:rPr>
          <w:color w:val="000000"/>
        </w:rPr>
      </w:pPr>
      <w:r w:rsidRPr="0093313A">
        <w:rPr>
          <w:color w:val="000000"/>
        </w:rPr>
        <w:t xml:space="preserve">1. «Субкультура и ее проявления в молодежной среде»/ В.А. Гришин. - М.: НИИ культуры, 1990. </w:t>
      </w:r>
    </w:p>
    <w:p w:rsidR="00DB153B" w:rsidRPr="0093313A" w:rsidRDefault="00DB153B" w:rsidP="00930A2C">
      <w:pPr>
        <w:pStyle w:val="a3"/>
        <w:rPr>
          <w:color w:val="000000"/>
        </w:rPr>
      </w:pPr>
      <w:r w:rsidRPr="0093313A">
        <w:rPr>
          <w:color w:val="000000"/>
        </w:rPr>
        <w:t>2. «Субкультура: культурология ХХвек»  П.С. Гуревич. - СПб.,1998.</w:t>
      </w:r>
    </w:p>
    <w:p w:rsidR="00DB153B" w:rsidRPr="0093313A" w:rsidRDefault="00DB153B" w:rsidP="00930A2C">
      <w:pPr>
        <w:pStyle w:val="a3"/>
        <w:rPr>
          <w:color w:val="000000"/>
        </w:rPr>
      </w:pPr>
      <w:r w:rsidRPr="0093313A">
        <w:rPr>
          <w:color w:val="000000"/>
        </w:rPr>
        <w:lastRenderedPageBreak/>
        <w:t xml:space="preserve">3. « Молодежная субкультура как альтернативная форма социализации личности в юношеском возрасте»  А.Л. Корженко «Социология образования». - 2010. </w:t>
      </w:r>
    </w:p>
    <w:p w:rsidR="00DB153B" w:rsidRPr="0093313A" w:rsidRDefault="00DB153B" w:rsidP="00930A2C">
      <w:pPr>
        <w:pStyle w:val="a3"/>
        <w:rPr>
          <w:color w:val="000000"/>
        </w:rPr>
      </w:pPr>
      <w:r w:rsidRPr="0093313A">
        <w:rPr>
          <w:color w:val="000000"/>
        </w:rPr>
        <w:t xml:space="preserve">4.  «Молодежная субкультура: учебное пособие» С.И. Левикова.  «ФАИР-ПРЕСС», 2004. </w:t>
      </w:r>
    </w:p>
    <w:p w:rsidR="00DB153B" w:rsidRPr="0093313A" w:rsidRDefault="00DB153B" w:rsidP="00930A2C">
      <w:pPr>
        <w:pStyle w:val="a3"/>
        <w:rPr>
          <w:color w:val="000000"/>
        </w:rPr>
      </w:pPr>
      <w:r w:rsidRPr="0093313A">
        <w:rPr>
          <w:color w:val="000000"/>
        </w:rPr>
        <w:t xml:space="preserve">5. «Молодежные культуры и субкультуры»  Е.Л. Омельченко. - М.: Ин-т социологии РАН, 2000. </w:t>
      </w:r>
    </w:p>
    <w:p w:rsidR="00DB153B" w:rsidRPr="0093313A" w:rsidRDefault="00DB153B" w:rsidP="00930A2C">
      <w:pPr>
        <w:pStyle w:val="a3"/>
        <w:rPr>
          <w:color w:val="000000"/>
        </w:rPr>
      </w:pPr>
      <w:r w:rsidRPr="0093313A">
        <w:rPr>
          <w:color w:val="000000"/>
        </w:rPr>
        <w:t xml:space="preserve">6. «Роль молодежной субкультуры в современном обществе»  П.Ю. Савков  «Молодежь и общество». - 2011. </w:t>
      </w:r>
    </w:p>
    <w:p w:rsidR="00DB153B" w:rsidRPr="0093313A" w:rsidRDefault="00DB153B" w:rsidP="007D6944">
      <w:pPr>
        <w:ind w:firstLine="709"/>
        <w:jc w:val="center"/>
        <w:rPr>
          <w:b/>
        </w:rPr>
      </w:pPr>
      <w:r w:rsidRPr="0093313A">
        <w:rPr>
          <w:b/>
        </w:rPr>
        <w:t>2.2. Оценочные материалы и формы аттестации</w:t>
      </w:r>
    </w:p>
    <w:p w:rsidR="00DB153B" w:rsidRPr="0093313A" w:rsidRDefault="00DB153B" w:rsidP="007D6944">
      <w:pPr>
        <w:ind w:firstLine="709"/>
        <w:rPr>
          <w:b/>
          <w:sz w:val="24"/>
          <w:szCs w:val="24"/>
        </w:rPr>
      </w:pPr>
      <w:r w:rsidRPr="0093313A">
        <w:rPr>
          <w:b/>
          <w:sz w:val="24"/>
          <w:szCs w:val="24"/>
        </w:rPr>
        <w:t xml:space="preserve">Оценочные материалы: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-  тестирование;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-  контрольная работа;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-  анкетирование;   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-  словесные игры; 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-  итоговый мониторинг.</w:t>
      </w:r>
      <w:r w:rsidRPr="0093313A">
        <w:rPr>
          <w:sz w:val="24"/>
          <w:szCs w:val="24"/>
        </w:rPr>
        <w:tab/>
      </w:r>
    </w:p>
    <w:p w:rsidR="00DB153B" w:rsidRPr="0093313A" w:rsidRDefault="00DB153B" w:rsidP="007D6944">
      <w:pPr>
        <w:widowControl w:val="0"/>
        <w:tabs>
          <w:tab w:val="left" w:pos="709"/>
        </w:tabs>
        <w:autoSpaceDE w:val="0"/>
        <w:autoSpaceDN w:val="0"/>
        <w:ind w:firstLine="709"/>
        <w:outlineLvl w:val="2"/>
        <w:rPr>
          <w:sz w:val="24"/>
          <w:szCs w:val="24"/>
          <w:lang w:eastAsia="en-US"/>
        </w:rPr>
      </w:pPr>
      <w:r w:rsidRPr="0093313A">
        <w:rPr>
          <w:sz w:val="24"/>
          <w:szCs w:val="24"/>
          <w:lang w:eastAsia="en-US"/>
        </w:rPr>
        <w:t>Формы отслеживания и фиксации образовательных результатов:</w:t>
      </w:r>
    </w:p>
    <w:p w:rsidR="00DB153B" w:rsidRPr="0093313A" w:rsidRDefault="00DB153B" w:rsidP="007D6944">
      <w:pPr>
        <w:widowControl w:val="0"/>
        <w:tabs>
          <w:tab w:val="left" w:pos="709"/>
        </w:tabs>
        <w:autoSpaceDE w:val="0"/>
        <w:autoSpaceDN w:val="0"/>
        <w:ind w:firstLine="709"/>
        <w:outlineLvl w:val="2"/>
        <w:rPr>
          <w:sz w:val="24"/>
          <w:szCs w:val="24"/>
          <w:lang w:eastAsia="en-US"/>
        </w:rPr>
      </w:pPr>
      <w:r w:rsidRPr="0093313A">
        <w:rPr>
          <w:b/>
          <w:sz w:val="24"/>
          <w:szCs w:val="24"/>
          <w:lang w:eastAsia="en-US"/>
        </w:rPr>
        <w:t>- входной контроль</w:t>
      </w:r>
      <w:r w:rsidRPr="0093313A">
        <w:rPr>
          <w:sz w:val="24"/>
          <w:szCs w:val="24"/>
          <w:lang w:eastAsia="en-US"/>
        </w:rPr>
        <w:t xml:space="preserve"> – тестирование, (предварительная аттестация – оценка исходного уровня знаний перед началом образовательного процесса, осуществляется при комплектовании группы в начале учебного года с целью определения уровня развития детей);   </w:t>
      </w:r>
    </w:p>
    <w:p w:rsidR="00DB153B" w:rsidRPr="0093313A" w:rsidRDefault="00DB153B" w:rsidP="007D6944">
      <w:pPr>
        <w:widowControl w:val="0"/>
        <w:tabs>
          <w:tab w:val="left" w:pos="709"/>
        </w:tabs>
        <w:autoSpaceDE w:val="0"/>
        <w:autoSpaceDN w:val="0"/>
        <w:ind w:firstLine="709"/>
        <w:outlineLvl w:val="2"/>
        <w:rPr>
          <w:sz w:val="24"/>
          <w:szCs w:val="24"/>
          <w:lang w:eastAsia="en-US"/>
        </w:rPr>
      </w:pPr>
      <w:r w:rsidRPr="0093313A">
        <w:rPr>
          <w:b/>
          <w:sz w:val="24"/>
          <w:szCs w:val="24"/>
          <w:lang w:eastAsia="en-US"/>
        </w:rPr>
        <w:t>- текущий контроль</w:t>
      </w:r>
      <w:r w:rsidRPr="0093313A">
        <w:rPr>
          <w:sz w:val="24"/>
          <w:szCs w:val="24"/>
          <w:lang w:eastAsia="en-US"/>
        </w:rPr>
        <w:t xml:space="preserve"> (оценка качества усвоения обучающимися учебного материала, отслеживание активности обучающихся осуществляется педагогом в конце каждого занятия);</w:t>
      </w:r>
    </w:p>
    <w:p w:rsidR="00DB153B" w:rsidRPr="0093313A" w:rsidRDefault="00DB153B" w:rsidP="007D6944">
      <w:pPr>
        <w:widowControl w:val="0"/>
        <w:tabs>
          <w:tab w:val="left" w:pos="709"/>
        </w:tabs>
        <w:autoSpaceDE w:val="0"/>
        <w:autoSpaceDN w:val="0"/>
        <w:ind w:firstLine="709"/>
        <w:outlineLvl w:val="2"/>
        <w:rPr>
          <w:sz w:val="24"/>
          <w:szCs w:val="24"/>
          <w:lang w:eastAsia="en-US"/>
        </w:rPr>
      </w:pPr>
      <w:r w:rsidRPr="0093313A">
        <w:rPr>
          <w:b/>
          <w:sz w:val="24"/>
          <w:szCs w:val="24"/>
          <w:lang w:eastAsia="en-US"/>
        </w:rPr>
        <w:t>- промежуточный контроль</w:t>
      </w:r>
      <w:r w:rsidRPr="0093313A">
        <w:rPr>
          <w:sz w:val="24"/>
          <w:szCs w:val="24"/>
          <w:lang w:eastAsia="en-US"/>
        </w:rPr>
        <w:t xml:space="preserve"> (оценка качества усвоения обучающимися учебного материала осуществляется после изучения отдельных тем);</w:t>
      </w:r>
    </w:p>
    <w:p w:rsidR="00DB153B" w:rsidRPr="0093313A" w:rsidRDefault="00DB153B" w:rsidP="007D6944">
      <w:pPr>
        <w:widowControl w:val="0"/>
        <w:tabs>
          <w:tab w:val="left" w:pos="709"/>
        </w:tabs>
        <w:autoSpaceDE w:val="0"/>
        <w:autoSpaceDN w:val="0"/>
        <w:ind w:firstLine="709"/>
        <w:outlineLvl w:val="2"/>
        <w:rPr>
          <w:sz w:val="24"/>
          <w:szCs w:val="24"/>
          <w:lang w:eastAsia="en-US"/>
        </w:rPr>
      </w:pPr>
      <w:r w:rsidRPr="0093313A">
        <w:rPr>
          <w:b/>
          <w:sz w:val="24"/>
          <w:szCs w:val="24"/>
          <w:lang w:eastAsia="en-US"/>
        </w:rPr>
        <w:t>- итоговый контроль</w:t>
      </w:r>
      <w:r w:rsidRPr="0093313A">
        <w:rPr>
          <w:sz w:val="24"/>
          <w:szCs w:val="24"/>
          <w:lang w:eastAsia="en-US"/>
        </w:rPr>
        <w:t xml:space="preserve"> (оценка уровня достижений обучающихся по завершении освоения дополнительной общеобразовательной программы с целью определения изменения уровня развития детей, их способностей; заключительная проверка знаний, умений, навыков; осуществляется в конце учебного года).</w:t>
      </w:r>
      <w:r w:rsidRPr="0093313A">
        <w:rPr>
          <w:sz w:val="24"/>
          <w:szCs w:val="24"/>
          <w:lang w:eastAsia="en-US"/>
        </w:rPr>
        <w:tab/>
      </w:r>
      <w:r w:rsidRPr="0093313A">
        <w:rPr>
          <w:sz w:val="24"/>
          <w:szCs w:val="24"/>
          <w:lang w:eastAsia="en-US"/>
        </w:rPr>
        <w:tab/>
      </w:r>
      <w:r w:rsidRPr="0093313A">
        <w:rPr>
          <w:sz w:val="24"/>
          <w:szCs w:val="24"/>
          <w:lang w:eastAsia="en-US"/>
        </w:rPr>
        <w:tab/>
      </w:r>
    </w:p>
    <w:p w:rsidR="00DB153B" w:rsidRPr="0093313A" w:rsidRDefault="00DB153B" w:rsidP="007D6944">
      <w:pPr>
        <w:spacing w:before="100" w:beforeAutospacing="1" w:after="100" w:afterAutospacing="1"/>
        <w:ind w:firstLine="708"/>
        <w:jc w:val="center"/>
        <w:rPr>
          <w:b/>
          <w:lang w:eastAsia="en-US"/>
        </w:rPr>
      </w:pPr>
      <w:r w:rsidRPr="0093313A">
        <w:rPr>
          <w:b/>
          <w:lang w:eastAsia="en-US"/>
        </w:rPr>
        <w:t>2.3 Методические материалы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Методы обучения: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lastRenderedPageBreak/>
        <w:t xml:space="preserve">а)  метод словесной передачи информации и слухового восприятия   информации (рассказ, беседа, диалог); 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б)  методы наглядной передачи информации и зрительного восприятия информации (репродукция, иллюстрация, демонстрация образца, наблюдение);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в)  методы передачи информации с помощью практической деятельности с осязаемым и зрительным восприятием (практические упражнения, анализ схемы, игра, трудовая деятельность).</w:t>
      </w:r>
      <w:r w:rsidRPr="0093313A">
        <w:rPr>
          <w:sz w:val="24"/>
          <w:szCs w:val="24"/>
        </w:rPr>
        <w:tab/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Методы воспитания: 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а)  эмоциональные (поощрение, создание ситуации успеха);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б)  познавательные (выполнение творческого задания);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в)  волевые (предъявление учебных требований, создание ситуации взаимопомощи, прогнозирование будущей деятельности, демонстрация заинтересованности результатами своей</w:t>
      </w:r>
      <w:r>
        <w:rPr>
          <w:sz w:val="24"/>
          <w:szCs w:val="24"/>
        </w:rPr>
        <w:t xml:space="preserve"> работы). </w:t>
      </w:r>
      <w:r w:rsidRPr="0093313A">
        <w:rPr>
          <w:sz w:val="24"/>
          <w:szCs w:val="24"/>
        </w:rPr>
        <w:t xml:space="preserve">Методы организации деятельности обучающихся в системе дополнительного образования:  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-  объяснительно-иллюстративный – дети воспринимают и усваивают готовую информацию; 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-  репродуктивный – обучающиеся воспроизводят полученные знания и освоенные способы деятельности;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-  частично-поисковой – участие детей в коллективном поиске, решение поставленной задачи совместно с педагогом;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-  исследовательский – самостоятельная творческая работа обучающихся;  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>-  эвристический – проблема формируется детьми, ими же предлагаются сп</w:t>
      </w:r>
      <w:r>
        <w:rPr>
          <w:sz w:val="24"/>
          <w:szCs w:val="24"/>
        </w:rPr>
        <w:t xml:space="preserve">особы ее решения. </w:t>
      </w:r>
      <w:r w:rsidRPr="0093313A">
        <w:rPr>
          <w:sz w:val="24"/>
          <w:szCs w:val="24"/>
        </w:rPr>
        <w:t>Наличие методического материала: беседы, сценарии, игровые программы.</w:t>
      </w:r>
      <w:r w:rsidRPr="0093313A">
        <w:rPr>
          <w:sz w:val="24"/>
          <w:szCs w:val="24"/>
        </w:rPr>
        <w:tab/>
        <w:t xml:space="preserve">Форма организации учебного занятия.                                         </w:t>
      </w:r>
      <w:r w:rsidRPr="0093313A">
        <w:rPr>
          <w:sz w:val="24"/>
          <w:szCs w:val="24"/>
        </w:rPr>
        <w:tab/>
      </w:r>
      <w:r w:rsidRPr="0093313A">
        <w:rPr>
          <w:sz w:val="24"/>
          <w:szCs w:val="24"/>
        </w:rPr>
        <w:tab/>
      </w:r>
      <w:r w:rsidRPr="0093313A">
        <w:rPr>
          <w:sz w:val="24"/>
          <w:szCs w:val="24"/>
        </w:rPr>
        <w:tab/>
        <w:t>Педагогические технологии и формы организации учебного занятия: индивидуальная, групповая, фронтальная, парная.</w:t>
      </w:r>
      <w:r w:rsidRPr="0093313A">
        <w:rPr>
          <w:sz w:val="24"/>
          <w:szCs w:val="24"/>
        </w:rPr>
        <w:tab/>
      </w:r>
      <w:r w:rsidRPr="0093313A">
        <w:rPr>
          <w:sz w:val="24"/>
          <w:szCs w:val="24"/>
        </w:rPr>
        <w:tab/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t xml:space="preserve">Алгоритм учебного занятия: </w:t>
      </w:r>
    </w:p>
    <w:p w:rsidR="00DB153B" w:rsidRPr="0093313A" w:rsidRDefault="00DB153B" w:rsidP="007D6944">
      <w:pPr>
        <w:ind w:firstLine="709"/>
        <w:rPr>
          <w:sz w:val="24"/>
          <w:szCs w:val="24"/>
        </w:rPr>
      </w:pPr>
      <w:r w:rsidRPr="0093313A">
        <w:rPr>
          <w:sz w:val="24"/>
          <w:szCs w:val="24"/>
        </w:rPr>
        <w:lastRenderedPageBreak/>
        <w:t>тема, цель, материалы, организационный момент, беседа, физминутка, продолжение беседы, игровой момент, итог занятия.</w:t>
      </w:r>
      <w:r w:rsidRPr="0093313A">
        <w:rPr>
          <w:sz w:val="24"/>
          <w:szCs w:val="24"/>
        </w:rPr>
        <w:tab/>
      </w:r>
    </w:p>
    <w:p w:rsidR="00DB153B" w:rsidRPr="0093313A" w:rsidRDefault="00DB153B" w:rsidP="00F24A34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Перечень дидактических </w:t>
      </w:r>
      <w:r w:rsidRPr="0093313A">
        <w:rPr>
          <w:sz w:val="24"/>
          <w:szCs w:val="24"/>
        </w:rPr>
        <w:t xml:space="preserve">материалов: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93313A">
        <w:rPr>
          <w:sz w:val="24"/>
          <w:szCs w:val="24"/>
        </w:rPr>
        <w:t xml:space="preserve">- схемы, шаблоны, образцы, физминутки, игры;  </w:t>
      </w:r>
    </w:p>
    <w:p w:rsidR="00DB153B" w:rsidRPr="0093313A" w:rsidRDefault="00DB153B" w:rsidP="00414A61">
      <w:pPr>
        <w:jc w:val="center"/>
        <w:rPr>
          <w:b/>
        </w:rPr>
      </w:pPr>
      <w:r w:rsidRPr="0093313A">
        <w:rPr>
          <w:b/>
        </w:rPr>
        <w:t>2.4. Календарный учебный график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859"/>
        <w:gridCol w:w="3600"/>
      </w:tblGrid>
      <w:tr w:rsidR="00DB153B" w:rsidRPr="0093313A" w:rsidTr="007D6944">
        <w:tc>
          <w:tcPr>
            <w:tcW w:w="6228" w:type="dxa"/>
            <w:gridSpan w:val="2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 год</w:t>
            </w:r>
          </w:p>
        </w:tc>
      </w:tr>
      <w:tr w:rsidR="00DB153B" w:rsidRPr="0093313A" w:rsidTr="007D6944">
        <w:tc>
          <w:tcPr>
            <w:tcW w:w="6228" w:type="dxa"/>
            <w:gridSpan w:val="2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Продолжительность учебного года, неделя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36</w:t>
            </w:r>
          </w:p>
        </w:tc>
      </w:tr>
      <w:tr w:rsidR="00DB153B" w:rsidRPr="0093313A" w:rsidTr="007D6944">
        <w:tc>
          <w:tcPr>
            <w:tcW w:w="6228" w:type="dxa"/>
            <w:gridSpan w:val="2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34</w:t>
            </w:r>
          </w:p>
        </w:tc>
      </w:tr>
      <w:tr w:rsidR="00DB153B" w:rsidRPr="0093313A" w:rsidTr="007D6944">
        <w:trPr>
          <w:trHeight w:val="158"/>
        </w:trPr>
        <w:tc>
          <w:tcPr>
            <w:tcW w:w="3369" w:type="dxa"/>
            <w:vMerge w:val="restart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2859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 полугодие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01.11.2021- 31.12.2021</w:t>
            </w:r>
          </w:p>
        </w:tc>
      </w:tr>
      <w:tr w:rsidR="00DB153B" w:rsidRPr="0093313A" w:rsidTr="007D6944">
        <w:trPr>
          <w:trHeight w:val="157"/>
        </w:trPr>
        <w:tc>
          <w:tcPr>
            <w:tcW w:w="3369" w:type="dxa"/>
            <w:vMerge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2 полугодие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12.01.2022- 25.06.2022</w:t>
            </w:r>
          </w:p>
        </w:tc>
      </w:tr>
      <w:tr w:rsidR="00DB153B" w:rsidRPr="0093313A" w:rsidTr="007D6944">
        <w:tc>
          <w:tcPr>
            <w:tcW w:w="6228" w:type="dxa"/>
            <w:gridSpan w:val="2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Возраст детей, лет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12-13</w:t>
            </w:r>
          </w:p>
        </w:tc>
      </w:tr>
      <w:tr w:rsidR="00DB153B" w:rsidRPr="0093313A" w:rsidTr="007D6944">
        <w:tc>
          <w:tcPr>
            <w:tcW w:w="6228" w:type="dxa"/>
            <w:gridSpan w:val="2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Продолжительность занятия, час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</w:t>
            </w:r>
          </w:p>
        </w:tc>
      </w:tr>
      <w:tr w:rsidR="00DB153B" w:rsidRPr="0093313A" w:rsidTr="007D6944">
        <w:tc>
          <w:tcPr>
            <w:tcW w:w="6228" w:type="dxa"/>
            <w:gridSpan w:val="2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Режим занятия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1 раза/нед</w:t>
            </w:r>
          </w:p>
        </w:tc>
      </w:tr>
      <w:tr w:rsidR="00DB153B" w:rsidRPr="0093313A" w:rsidTr="007D6944">
        <w:tc>
          <w:tcPr>
            <w:tcW w:w="6228" w:type="dxa"/>
            <w:gridSpan w:val="2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3600" w:type="dxa"/>
          </w:tcPr>
          <w:p w:rsidR="00DB153B" w:rsidRPr="0093313A" w:rsidRDefault="00DB153B" w:rsidP="00A961F5">
            <w:pPr>
              <w:suppressAutoHyphens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34  часов</w:t>
            </w:r>
          </w:p>
        </w:tc>
      </w:tr>
    </w:tbl>
    <w:p w:rsidR="00DB153B" w:rsidRPr="0093313A" w:rsidRDefault="00DB153B" w:rsidP="007D6944">
      <w:pPr>
        <w:tabs>
          <w:tab w:val="left" w:pos="7740"/>
          <w:tab w:val="left" w:pos="7920"/>
        </w:tabs>
        <w:rPr>
          <w:sz w:val="24"/>
          <w:szCs w:val="24"/>
        </w:rPr>
      </w:pPr>
    </w:p>
    <w:p w:rsidR="00DB153B" w:rsidRPr="0093313A" w:rsidRDefault="00DB153B" w:rsidP="00414A61">
      <w:pPr>
        <w:widowControl w:val="0"/>
        <w:autoSpaceDE w:val="0"/>
        <w:autoSpaceDN w:val="0"/>
        <w:spacing w:before="240" w:after="0"/>
        <w:jc w:val="center"/>
        <w:rPr>
          <w:b/>
          <w:szCs w:val="28"/>
        </w:rPr>
      </w:pPr>
      <w:r w:rsidRPr="0093313A">
        <w:rPr>
          <w:b/>
          <w:szCs w:val="28"/>
        </w:rPr>
        <w:t>2.5 Календарный план воспитательной работы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767"/>
        <w:gridCol w:w="2320"/>
        <w:gridCol w:w="1559"/>
      </w:tblGrid>
      <w:tr w:rsidR="00DB153B" w:rsidRPr="0093313A" w:rsidTr="00414A61">
        <w:trPr>
          <w:trHeight w:val="2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Название мероприятия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93313A">
              <w:rPr>
                <w:b/>
                <w:sz w:val="24"/>
                <w:szCs w:val="24"/>
              </w:rPr>
              <w:t>Сроки</w:t>
            </w:r>
          </w:p>
        </w:tc>
      </w:tr>
      <w:tr w:rsidR="00DB153B" w:rsidRPr="0093313A" w:rsidTr="00414A61">
        <w:trPr>
          <w:trHeight w:val="9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День знаний.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МКОУ СОШ им. А.А. Фадеева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сентябрь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Проведение инструктажей с обучающимися: 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- «Правила поведения учащихся в школе»;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- «Как вести себя при антитеррористическом акте»; 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lastRenderedPageBreak/>
              <w:t xml:space="preserve">- «Правила пожарной безопасности»; 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- «Правила поведения на дорогах»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lastRenderedPageBreak/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сентябрь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Беседы «Безопасный путь домой»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сентябрь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День района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сентябрь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Мероприятия, посвященные Году Фадеева в Чугуевском  МО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сентябрь - октябрь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Беседа: «Полезны ли полезные привычки?»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октябрь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Международный День учителя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МКОУ СОШ им. А.А. Фадеева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октябрь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Беседа «Моя семья - моя крепость»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ноябрь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«Всемирный день ребёнка»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ноябрь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Международный день инвалидов. 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  декабрь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Беседа </w:t>
            </w:r>
            <w:r w:rsidRPr="0093313A">
              <w:rPr>
                <w:snapToGrid w:val="0"/>
                <w:sz w:val="24"/>
                <w:szCs w:val="24"/>
              </w:rPr>
              <w:t>«Как вести себя на дороге»</w:t>
            </w:r>
            <w:r w:rsidRPr="0093313A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 декабрь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Проведение инструктажей с обучающимися: 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- «Как вести себя при антитеррористическом акте»; </w:t>
            </w:r>
          </w:p>
          <w:p w:rsidR="00DB153B" w:rsidRPr="0093313A" w:rsidRDefault="00DB153B" w:rsidP="00711F0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-  «Правила пожарной безопасности»; 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- «Правила поведения учащихся в школе»;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- «Правила поведения на дорогах».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январь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День снятия блокады Ленинграда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МКОУ СОШ им. А.А. Фадеева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январь 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Беседа: «Есть такая профессия – Родину защищать!»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711F0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февраль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День защитника Отечества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МКОУ СОШ им. А.А. Фадеева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711F0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 xml:space="preserve"> февраль</w:t>
            </w:r>
          </w:p>
        </w:tc>
      </w:tr>
      <w:tr w:rsidR="00DB153B" w:rsidRPr="0093313A" w:rsidTr="00414A6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spacing w:after="0" w:line="240" w:lineRule="auto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Урок мужества, посвященный Дню Великой Победы</w:t>
            </w:r>
          </w:p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май</w:t>
            </w:r>
          </w:p>
        </w:tc>
      </w:tr>
      <w:tr w:rsidR="00DB153B" w:rsidRPr="0093313A" w:rsidTr="00711F00">
        <w:trPr>
          <w:trHeight w:val="9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414A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711F0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Беседа: «Ваши родственники – участники Вов»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3B" w:rsidRPr="0093313A" w:rsidRDefault="00DB153B" w:rsidP="00A9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3313A">
              <w:rPr>
                <w:sz w:val="24"/>
                <w:szCs w:val="24"/>
              </w:rPr>
              <w:t>май</w:t>
            </w:r>
          </w:p>
        </w:tc>
      </w:tr>
    </w:tbl>
    <w:p w:rsidR="00DB153B" w:rsidRPr="0093313A" w:rsidRDefault="00DB153B" w:rsidP="00414A61">
      <w:pPr>
        <w:widowControl w:val="0"/>
        <w:autoSpaceDE w:val="0"/>
        <w:autoSpaceDN w:val="0"/>
        <w:spacing w:before="240" w:after="0"/>
        <w:rPr>
          <w:b/>
          <w:szCs w:val="28"/>
        </w:rPr>
      </w:pPr>
    </w:p>
    <w:p w:rsidR="00DB153B" w:rsidRPr="0093313A" w:rsidRDefault="00DB153B" w:rsidP="00711F00">
      <w:pPr>
        <w:ind w:firstLine="708"/>
        <w:jc w:val="center"/>
        <w:rPr>
          <w:b/>
        </w:rPr>
      </w:pPr>
      <w:r w:rsidRPr="0093313A">
        <w:rPr>
          <w:b/>
          <w:lang w:eastAsia="en-US"/>
        </w:rPr>
        <w:t>Список литературы:</w:t>
      </w:r>
    </w:p>
    <w:p w:rsidR="00DB153B" w:rsidRPr="0093313A" w:rsidRDefault="00DB153B" w:rsidP="00711F00">
      <w:pPr>
        <w:rPr>
          <w:b/>
          <w:sz w:val="24"/>
          <w:szCs w:val="24"/>
          <w:lang w:eastAsia="en-US"/>
        </w:rPr>
      </w:pPr>
      <w:r w:rsidRPr="0093313A">
        <w:rPr>
          <w:b/>
          <w:sz w:val="24"/>
          <w:szCs w:val="24"/>
          <w:lang w:eastAsia="en-US"/>
        </w:rPr>
        <w:t>Список литературы для педагога</w:t>
      </w:r>
    </w:p>
    <w:p w:rsidR="00DB153B" w:rsidRPr="0093313A" w:rsidRDefault="00DB153B" w:rsidP="00711F0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93313A">
        <w:rPr>
          <w:sz w:val="24"/>
          <w:szCs w:val="24"/>
          <w:lang w:eastAsia="en-US"/>
        </w:rPr>
        <w:t>1."Программа коррекционно-развивающего обучения". ООО "Дрофа". 2000 г. Составитель сборника программ Л. А. Вохмянина.</w:t>
      </w:r>
    </w:p>
    <w:p w:rsidR="00DB153B" w:rsidRPr="0093313A" w:rsidRDefault="00DB153B" w:rsidP="00711F0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93313A">
        <w:rPr>
          <w:sz w:val="24"/>
          <w:szCs w:val="24"/>
          <w:lang w:eastAsia="en-US"/>
        </w:rPr>
        <w:t>2. Демографический аспект "Полового воспитания".</w:t>
      </w:r>
    </w:p>
    <w:p w:rsidR="00DB153B" w:rsidRPr="0093313A" w:rsidRDefault="00DB153B" w:rsidP="00711F0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93313A">
        <w:rPr>
          <w:sz w:val="24"/>
          <w:szCs w:val="24"/>
          <w:lang w:eastAsia="en-US"/>
        </w:rPr>
        <w:t>3. Журнал "Дополнительное образование".</w:t>
      </w:r>
    </w:p>
    <w:p w:rsidR="00DB153B" w:rsidRPr="0093313A" w:rsidRDefault="00DB153B" w:rsidP="00711F0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93313A">
        <w:rPr>
          <w:sz w:val="24"/>
          <w:szCs w:val="24"/>
          <w:lang w:eastAsia="en-US"/>
        </w:rPr>
        <w:t>4. «Модульный  курс  профилактики  курения» А.Н.Сизанов,</w:t>
      </w:r>
      <w:r>
        <w:rPr>
          <w:sz w:val="24"/>
          <w:szCs w:val="24"/>
          <w:lang w:eastAsia="en-US"/>
        </w:rPr>
        <w:t xml:space="preserve"> </w:t>
      </w:r>
      <w:r w:rsidRPr="0093313A">
        <w:rPr>
          <w:sz w:val="24"/>
          <w:szCs w:val="24"/>
          <w:lang w:eastAsia="en-US"/>
        </w:rPr>
        <w:t>В.А.Хриптович.</w:t>
      </w:r>
    </w:p>
    <w:p w:rsidR="00DB153B" w:rsidRPr="0093313A" w:rsidRDefault="00DB153B" w:rsidP="00711F0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DB153B" w:rsidRPr="0093313A" w:rsidRDefault="00DB153B" w:rsidP="00711F00">
      <w:pPr>
        <w:rPr>
          <w:b/>
          <w:sz w:val="24"/>
          <w:szCs w:val="24"/>
          <w:lang w:eastAsia="en-US"/>
        </w:rPr>
      </w:pPr>
      <w:r w:rsidRPr="0093313A">
        <w:rPr>
          <w:b/>
          <w:sz w:val="24"/>
          <w:szCs w:val="24"/>
          <w:lang w:eastAsia="en-US"/>
        </w:rPr>
        <w:t>Список литературы для детей</w:t>
      </w:r>
    </w:p>
    <w:p w:rsidR="00DB153B" w:rsidRPr="0093313A" w:rsidRDefault="00DB153B" w:rsidP="00047FC4">
      <w:pPr>
        <w:pStyle w:val="a6"/>
        <w:rPr>
          <w:color w:val="000000"/>
          <w:sz w:val="24"/>
        </w:rPr>
      </w:pPr>
      <w:r w:rsidRPr="0093313A">
        <w:rPr>
          <w:color w:val="000000"/>
          <w:sz w:val="24"/>
        </w:rPr>
        <w:t>5. «Культурология»:  учебное  пособие  / под ред. О. Б. Феклиной; Уфимск.  К90  гос. авиац. техн. ун-т. – Уфа: УГАТУ, 2006.</w:t>
      </w:r>
    </w:p>
    <w:p w:rsidR="00DB153B" w:rsidRPr="0093313A" w:rsidRDefault="00DB153B" w:rsidP="00711F00">
      <w:pPr>
        <w:ind w:left="0" w:firstLine="0"/>
        <w:rPr>
          <w:sz w:val="24"/>
          <w:szCs w:val="24"/>
        </w:rPr>
      </w:pPr>
    </w:p>
    <w:sectPr w:rsidR="00DB153B" w:rsidRPr="0093313A" w:rsidSect="00486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96" w:right="690" w:bottom="1262" w:left="1417" w:header="720" w:footer="7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5C" w:rsidRDefault="00647F5C">
      <w:pPr>
        <w:spacing w:after="0" w:line="240" w:lineRule="auto"/>
      </w:pPr>
      <w:r>
        <w:separator/>
      </w:r>
    </w:p>
  </w:endnote>
  <w:endnote w:type="continuationSeparator" w:id="0">
    <w:p w:rsidR="00647F5C" w:rsidRDefault="0064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3B" w:rsidRDefault="00DB153B" w:rsidP="00B14C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153B" w:rsidRDefault="00DB153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3B" w:rsidRDefault="00DB153B" w:rsidP="00B14C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479C">
      <w:rPr>
        <w:rStyle w:val="aa"/>
        <w:noProof/>
      </w:rPr>
      <w:t>2</w:t>
    </w:r>
    <w:r>
      <w:rPr>
        <w:rStyle w:val="aa"/>
      </w:rPr>
      <w:fldChar w:fldCharType="end"/>
    </w:r>
  </w:p>
  <w:p w:rsidR="00DB153B" w:rsidRDefault="00DB153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3B" w:rsidRDefault="00DB153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5C" w:rsidRDefault="00647F5C">
      <w:pPr>
        <w:spacing w:after="0" w:line="240" w:lineRule="auto"/>
      </w:pPr>
      <w:r>
        <w:separator/>
      </w:r>
    </w:p>
  </w:footnote>
  <w:footnote w:type="continuationSeparator" w:id="0">
    <w:p w:rsidR="00647F5C" w:rsidRDefault="0064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3B" w:rsidRDefault="00DB153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3B" w:rsidRDefault="00DB153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3B" w:rsidRDefault="00DB153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9C4"/>
    <w:multiLevelType w:val="multilevel"/>
    <w:tmpl w:val="A746C070"/>
    <w:lvl w:ilvl="0">
      <w:start w:val="3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2BB6865"/>
    <w:multiLevelType w:val="hybridMultilevel"/>
    <w:tmpl w:val="941801E4"/>
    <w:lvl w:ilvl="0" w:tplc="D6DC483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9F215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F9234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CD837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33ADC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B44CF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F2040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63E98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53C1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9552614"/>
    <w:multiLevelType w:val="hybridMultilevel"/>
    <w:tmpl w:val="37AC1712"/>
    <w:lvl w:ilvl="0" w:tplc="C4ACB7A8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0A1B67F9"/>
    <w:multiLevelType w:val="hybridMultilevel"/>
    <w:tmpl w:val="709EFF06"/>
    <w:lvl w:ilvl="0" w:tplc="8C2A94E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166BBD"/>
    <w:multiLevelType w:val="hybridMultilevel"/>
    <w:tmpl w:val="4DB6AF52"/>
    <w:lvl w:ilvl="0" w:tplc="93F6D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AD37D5"/>
    <w:multiLevelType w:val="hybridMultilevel"/>
    <w:tmpl w:val="2E607F00"/>
    <w:lvl w:ilvl="0" w:tplc="91C25702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DF477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21885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766DE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688D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59E1C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046E3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688B3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B12D0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115D62EE"/>
    <w:multiLevelType w:val="hybridMultilevel"/>
    <w:tmpl w:val="3350094A"/>
    <w:lvl w:ilvl="0" w:tplc="A68260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D65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00C06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DAA8C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44E8E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720F0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80E3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9CCE6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A080C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1A864982"/>
    <w:multiLevelType w:val="hybridMultilevel"/>
    <w:tmpl w:val="7FECFC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8F6AD4"/>
    <w:multiLevelType w:val="hybridMultilevel"/>
    <w:tmpl w:val="3FC03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343079"/>
    <w:multiLevelType w:val="hybridMultilevel"/>
    <w:tmpl w:val="AF442F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9453B"/>
    <w:multiLevelType w:val="multilevel"/>
    <w:tmpl w:val="564C35A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5056381F"/>
    <w:multiLevelType w:val="hybridMultilevel"/>
    <w:tmpl w:val="6FBAA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03376A"/>
    <w:multiLevelType w:val="multilevel"/>
    <w:tmpl w:val="199841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623E3807"/>
    <w:multiLevelType w:val="multilevel"/>
    <w:tmpl w:val="20FE0488"/>
    <w:lvl w:ilvl="0">
      <w:start w:val="2"/>
      <w:numFmt w:val="decimal"/>
      <w:lvlText w:val="%1."/>
      <w:lvlJc w:val="left"/>
      <w:pPr>
        <w:ind w:left="1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62EB26DC"/>
    <w:multiLevelType w:val="hybridMultilevel"/>
    <w:tmpl w:val="4886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706DCA"/>
    <w:multiLevelType w:val="hybridMultilevel"/>
    <w:tmpl w:val="395AB91C"/>
    <w:lvl w:ilvl="0" w:tplc="00BCA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73"/>
    <w:rsid w:val="00047FC4"/>
    <w:rsid w:val="0007479C"/>
    <w:rsid w:val="000C5E94"/>
    <w:rsid w:val="000E52D0"/>
    <w:rsid w:val="00135C0D"/>
    <w:rsid w:val="001410A1"/>
    <w:rsid w:val="00165467"/>
    <w:rsid w:val="00185076"/>
    <w:rsid w:val="001876E9"/>
    <w:rsid w:val="001D0D41"/>
    <w:rsid w:val="001D6993"/>
    <w:rsid w:val="00206042"/>
    <w:rsid w:val="002107AD"/>
    <w:rsid w:val="00230BE0"/>
    <w:rsid w:val="0025553C"/>
    <w:rsid w:val="002931EB"/>
    <w:rsid w:val="002A2060"/>
    <w:rsid w:val="002E1ADE"/>
    <w:rsid w:val="00342D23"/>
    <w:rsid w:val="003A51F8"/>
    <w:rsid w:val="003B70F5"/>
    <w:rsid w:val="003E0296"/>
    <w:rsid w:val="003E47DF"/>
    <w:rsid w:val="00414A61"/>
    <w:rsid w:val="004865DD"/>
    <w:rsid w:val="00490F16"/>
    <w:rsid w:val="004D30EE"/>
    <w:rsid w:val="004E2671"/>
    <w:rsid w:val="00502E2B"/>
    <w:rsid w:val="00524406"/>
    <w:rsid w:val="00537CC1"/>
    <w:rsid w:val="00544A31"/>
    <w:rsid w:val="00561298"/>
    <w:rsid w:val="005672B7"/>
    <w:rsid w:val="0057017B"/>
    <w:rsid w:val="005C5C07"/>
    <w:rsid w:val="005D0856"/>
    <w:rsid w:val="005E188F"/>
    <w:rsid w:val="005F3CBE"/>
    <w:rsid w:val="005F4E17"/>
    <w:rsid w:val="00610131"/>
    <w:rsid w:val="00610252"/>
    <w:rsid w:val="00625B21"/>
    <w:rsid w:val="00631EB7"/>
    <w:rsid w:val="00633927"/>
    <w:rsid w:val="00647F5C"/>
    <w:rsid w:val="00683116"/>
    <w:rsid w:val="0069297D"/>
    <w:rsid w:val="00697878"/>
    <w:rsid w:val="006B5B4F"/>
    <w:rsid w:val="006D1BCB"/>
    <w:rsid w:val="006F1A09"/>
    <w:rsid w:val="006F6CCA"/>
    <w:rsid w:val="00704EEF"/>
    <w:rsid w:val="00711F00"/>
    <w:rsid w:val="00716CD6"/>
    <w:rsid w:val="0072360D"/>
    <w:rsid w:val="007D6944"/>
    <w:rsid w:val="00820E08"/>
    <w:rsid w:val="008320EC"/>
    <w:rsid w:val="008553B9"/>
    <w:rsid w:val="00894B27"/>
    <w:rsid w:val="008A2F74"/>
    <w:rsid w:val="008D1B14"/>
    <w:rsid w:val="008E7907"/>
    <w:rsid w:val="00917610"/>
    <w:rsid w:val="00930A2C"/>
    <w:rsid w:val="0093313A"/>
    <w:rsid w:val="00947064"/>
    <w:rsid w:val="00955491"/>
    <w:rsid w:val="009814E4"/>
    <w:rsid w:val="009B2625"/>
    <w:rsid w:val="009E6BBD"/>
    <w:rsid w:val="009E7246"/>
    <w:rsid w:val="00A80231"/>
    <w:rsid w:val="00A961F5"/>
    <w:rsid w:val="00A979EC"/>
    <w:rsid w:val="00AA466A"/>
    <w:rsid w:val="00B14C75"/>
    <w:rsid w:val="00BA55F5"/>
    <w:rsid w:val="00BC4B8A"/>
    <w:rsid w:val="00BF25F4"/>
    <w:rsid w:val="00C16CD1"/>
    <w:rsid w:val="00C315E7"/>
    <w:rsid w:val="00C512F0"/>
    <w:rsid w:val="00C64B5D"/>
    <w:rsid w:val="00D0080F"/>
    <w:rsid w:val="00D00BC1"/>
    <w:rsid w:val="00D240CB"/>
    <w:rsid w:val="00D8640A"/>
    <w:rsid w:val="00D93F0F"/>
    <w:rsid w:val="00DA6308"/>
    <w:rsid w:val="00DB153B"/>
    <w:rsid w:val="00DE3892"/>
    <w:rsid w:val="00DF2F95"/>
    <w:rsid w:val="00DF5A8B"/>
    <w:rsid w:val="00E20304"/>
    <w:rsid w:val="00E2783A"/>
    <w:rsid w:val="00E87B73"/>
    <w:rsid w:val="00E97E32"/>
    <w:rsid w:val="00F07E1A"/>
    <w:rsid w:val="00F24A34"/>
    <w:rsid w:val="00F24FCF"/>
    <w:rsid w:val="00F40B76"/>
    <w:rsid w:val="00F46212"/>
    <w:rsid w:val="00FA740E"/>
    <w:rsid w:val="00FD0DCC"/>
    <w:rsid w:val="00FD3228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C"/>
    <w:pPr>
      <w:spacing w:after="10" w:line="438" w:lineRule="auto"/>
      <w:ind w:left="1" w:right="4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553C"/>
    <w:pPr>
      <w:keepNext/>
      <w:keepLines/>
      <w:spacing w:after="250" w:line="259" w:lineRule="auto"/>
      <w:ind w:left="367" w:right="0" w:hanging="1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5553C"/>
    <w:pPr>
      <w:keepNext/>
      <w:keepLines/>
      <w:spacing w:after="250" w:line="259" w:lineRule="auto"/>
      <w:ind w:left="367" w:right="0" w:hanging="1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25553C"/>
    <w:pPr>
      <w:keepNext/>
      <w:keepLines/>
      <w:spacing w:after="250" w:line="259" w:lineRule="auto"/>
      <w:ind w:left="367" w:right="0" w:hanging="1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53C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25553C"/>
    <w:rPr>
      <w:rFonts w:ascii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25553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25553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FA740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No Spacing"/>
    <w:link w:val="a5"/>
    <w:uiPriority w:val="99"/>
    <w:qFormat/>
    <w:rsid w:val="004E2671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4E2671"/>
    <w:rPr>
      <w:rFonts w:cs="Times New Roman"/>
      <w:sz w:val="22"/>
      <w:szCs w:val="22"/>
      <w:lang w:val="ru-RU" w:eastAsia="en-US" w:bidi="ar-SA"/>
    </w:rPr>
  </w:style>
  <w:style w:type="paragraph" w:styleId="a6">
    <w:name w:val="Body Text Indent"/>
    <w:basedOn w:val="a"/>
    <w:link w:val="a7"/>
    <w:uiPriority w:val="99"/>
    <w:rsid w:val="00047FC4"/>
    <w:pPr>
      <w:autoSpaceDE w:val="0"/>
      <w:autoSpaceDN w:val="0"/>
      <w:spacing w:after="0" w:line="240" w:lineRule="auto"/>
      <w:ind w:left="0" w:right="0" w:firstLine="567"/>
    </w:pPr>
    <w:rPr>
      <w:color w:val="auto"/>
      <w:sz w:val="32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B2625"/>
    <w:rPr>
      <w:rFonts w:ascii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rsid w:val="004865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Times New Roman" w:hAnsi="Times New Roman" w:cs="Times New Roman"/>
      <w:color w:val="000000"/>
      <w:sz w:val="28"/>
    </w:rPr>
  </w:style>
  <w:style w:type="character" w:styleId="aa">
    <w:name w:val="page number"/>
    <w:uiPriority w:val="99"/>
    <w:rsid w:val="004865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2800</Words>
  <Characters>15965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Rojnova SV</cp:lastModifiedBy>
  <cp:revision>20</cp:revision>
  <dcterms:created xsi:type="dcterms:W3CDTF">2021-11-03T12:22:00Z</dcterms:created>
  <dcterms:modified xsi:type="dcterms:W3CDTF">2021-11-16T09:41:00Z</dcterms:modified>
</cp:coreProperties>
</file>